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C8BCB" w14:textId="472E0858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第５</w:t>
      </w:r>
      <w:r w:rsidR="003B52C4" w:rsidRPr="00FE431B">
        <w:rPr>
          <w:rFonts w:ascii="ＭＳ 明朝" w:eastAsia="ＭＳ 明朝" w:hAnsi="ＭＳ 明朝" w:hint="eastAsia"/>
        </w:rPr>
        <w:t>号</w:t>
      </w:r>
      <w:r w:rsidRPr="00FE431B">
        <w:rPr>
          <w:rFonts w:ascii="ＭＳ 明朝" w:eastAsia="ＭＳ 明朝" w:hAnsi="ＭＳ 明朝" w:hint="eastAsia"/>
        </w:rPr>
        <w:t>様式（第</w:t>
      </w:r>
      <w:r w:rsidR="00D85422" w:rsidRPr="00FE431B">
        <w:rPr>
          <w:rFonts w:ascii="ＭＳ 明朝" w:eastAsia="ＭＳ 明朝" w:hAnsi="ＭＳ 明朝" w:hint="eastAsia"/>
        </w:rPr>
        <w:t>13</w:t>
      </w:r>
      <w:r w:rsidRPr="00FE431B">
        <w:rPr>
          <w:rFonts w:ascii="ＭＳ 明朝" w:eastAsia="ＭＳ 明朝" w:hAnsi="ＭＳ 明朝" w:hint="eastAsia"/>
        </w:rPr>
        <w:t>条関係）</w:t>
      </w:r>
    </w:p>
    <w:p w14:paraId="00A55EF3" w14:textId="4FFFF32C" w:rsidR="00D412FF" w:rsidRPr="00FE431B" w:rsidRDefault="00D412FF" w:rsidP="00A93C1E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年　月　日</w:t>
      </w:r>
    </w:p>
    <w:p w14:paraId="633832AB" w14:textId="777777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東</w:t>
      </w:r>
      <w:r w:rsidRPr="00FE431B">
        <w:rPr>
          <w:rFonts w:ascii="ＭＳ 明朝" w:eastAsia="ＭＳ 明朝" w:hAnsi="ＭＳ 明朝"/>
        </w:rPr>
        <w:t xml:space="preserve"> 京 都 知 事　　殿　</w:t>
      </w:r>
    </w:p>
    <w:p w14:paraId="7DFCB245" w14:textId="777777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624FF8CD" w14:textId="77777777" w:rsidR="00D412FF" w:rsidRPr="00FE431B" w:rsidRDefault="00D412FF" w:rsidP="00D412FF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補助事業者　　団体所在地：　　　　　　　　　　　　</w:t>
      </w:r>
    </w:p>
    <w:p w14:paraId="3108B481" w14:textId="77777777" w:rsidR="00D412FF" w:rsidRPr="00FE431B" w:rsidRDefault="00D412FF" w:rsidP="00D412FF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事業者等名：　　　　　　　　　　　　</w:t>
      </w:r>
    </w:p>
    <w:p w14:paraId="36017F26" w14:textId="7ABB1765" w:rsidR="00D412FF" w:rsidRPr="00FE431B" w:rsidRDefault="00A73C76" w:rsidP="00D412FF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</w:t>
      </w:r>
      <w:r w:rsidR="00D412FF" w:rsidRPr="00FE431B">
        <w:rPr>
          <w:rFonts w:ascii="ＭＳ 明朝" w:eastAsia="ＭＳ 明朝" w:hAnsi="ＭＳ 明朝" w:hint="eastAsia"/>
        </w:rPr>
        <w:t>氏名：　　　　　　　　　　印</w:t>
      </w:r>
    </w:p>
    <w:p w14:paraId="727796D0" w14:textId="777777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70E1AABC" w14:textId="777777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1C5FF432" w14:textId="420322D0" w:rsidR="00D412FF" w:rsidRPr="00FE431B" w:rsidRDefault="00D412FF" w:rsidP="00D412FF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/>
        </w:rPr>
        <w:t xml:space="preserve">　</w:t>
      </w:r>
      <w:r w:rsidRPr="00FE431B">
        <w:rPr>
          <w:rFonts w:ascii="ＭＳ 明朝" w:eastAsia="ＭＳ 明朝" w:hAnsi="ＭＳ 明朝" w:hint="eastAsia"/>
        </w:rPr>
        <w:t>補助事業中止（廃止）承認</w:t>
      </w:r>
      <w:r w:rsidRPr="00FE431B">
        <w:rPr>
          <w:rFonts w:ascii="ＭＳ 明朝" w:eastAsia="ＭＳ 明朝" w:hAnsi="ＭＳ 明朝"/>
        </w:rPr>
        <w:t>申請書</w:t>
      </w:r>
    </w:p>
    <w:p w14:paraId="2827EC6B" w14:textId="777777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52CF1D66" w14:textId="042E7231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　年　月　日付　　　　　　　　号で交付決定を受けた自動運転の実装に向けた社会受容性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 w:hint="eastAsia"/>
        </w:rPr>
        <w:t>補助金</w:t>
      </w:r>
      <w:r w:rsidRPr="00FE431B">
        <w:rPr>
          <w:rFonts w:ascii="ＭＳ 明朝" w:eastAsia="ＭＳ 明朝" w:hAnsi="ＭＳ 明朝"/>
        </w:rPr>
        <w:t>については、</w:t>
      </w:r>
      <w:r w:rsidRPr="00FE431B">
        <w:rPr>
          <w:rFonts w:ascii="ＭＳ 明朝" w:eastAsia="ＭＳ 明朝" w:hAnsi="ＭＳ 明朝" w:hint="eastAsia"/>
        </w:rPr>
        <w:t>下記のとおり同事業を中止（廃止）したいので、承認されるよう申請します。</w:t>
      </w:r>
    </w:p>
    <w:p w14:paraId="6EA7C571" w14:textId="777777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354E75C4" w14:textId="77777777" w:rsidR="00D412FF" w:rsidRPr="00FE431B" w:rsidRDefault="00D412FF" w:rsidP="00D412FF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1E08A178" w14:textId="777777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4C273416" w14:textId="2B06CE50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１　事業を中止（廃止）する理由</w:t>
      </w:r>
    </w:p>
    <w:p w14:paraId="791AADA5" w14:textId="38C90D92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0F848BE1" w14:textId="777777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6AF6F0CE" w14:textId="3F9C0330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２　補助対象経費の支出額内訳</w:t>
      </w:r>
    </w:p>
    <w:p w14:paraId="5F33141D" w14:textId="6464EC3D" w:rsidR="00D412FF" w:rsidRPr="00FE431B" w:rsidRDefault="00D412FF" w:rsidP="00D412FF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656"/>
        <w:gridCol w:w="1657"/>
        <w:gridCol w:w="1657"/>
        <w:gridCol w:w="1657"/>
        <w:gridCol w:w="1657"/>
      </w:tblGrid>
      <w:tr w:rsidR="00D412FF" w:rsidRPr="00FE431B" w14:paraId="68EB01B2" w14:textId="77777777" w:rsidTr="00D412FF">
        <w:trPr>
          <w:trHeight w:val="424"/>
        </w:trPr>
        <w:tc>
          <w:tcPr>
            <w:tcW w:w="1656" w:type="dxa"/>
            <w:vAlign w:val="center"/>
          </w:tcPr>
          <w:p w14:paraId="6E3F3500" w14:textId="1EB0D29F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  <w:r w:rsidRPr="00FE431B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1657" w:type="dxa"/>
            <w:vAlign w:val="center"/>
          </w:tcPr>
          <w:p w14:paraId="09E13571" w14:textId="58F5EB51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  <w:r w:rsidRPr="00FE431B">
              <w:rPr>
                <w:rFonts w:ascii="ＭＳ 明朝" w:eastAsia="ＭＳ 明朝" w:hAnsi="ＭＳ 明朝" w:hint="eastAsia"/>
              </w:rPr>
              <w:t>既施行部分額</w:t>
            </w:r>
          </w:p>
        </w:tc>
        <w:tc>
          <w:tcPr>
            <w:tcW w:w="1657" w:type="dxa"/>
            <w:vAlign w:val="center"/>
          </w:tcPr>
          <w:p w14:paraId="1FCBEE05" w14:textId="74B68E45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  <w:r w:rsidRPr="00FE431B">
              <w:rPr>
                <w:rFonts w:ascii="ＭＳ 明朝" w:eastAsia="ＭＳ 明朝" w:hAnsi="ＭＳ 明朝" w:hint="eastAsia"/>
              </w:rPr>
              <w:t>未施行部分額</w:t>
            </w:r>
          </w:p>
        </w:tc>
        <w:tc>
          <w:tcPr>
            <w:tcW w:w="1657" w:type="dxa"/>
            <w:vAlign w:val="center"/>
          </w:tcPr>
          <w:p w14:paraId="6D76F19B" w14:textId="0C6C57B3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  <w:r w:rsidRPr="00FE431B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57" w:type="dxa"/>
            <w:vAlign w:val="center"/>
          </w:tcPr>
          <w:p w14:paraId="071FC591" w14:textId="48D21C7F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  <w:r w:rsidRPr="00FE431B"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D412FF" w:rsidRPr="00FE431B" w14:paraId="32A6FC17" w14:textId="77777777" w:rsidTr="00D412FF">
        <w:trPr>
          <w:trHeight w:val="615"/>
        </w:trPr>
        <w:tc>
          <w:tcPr>
            <w:tcW w:w="1698" w:type="dxa"/>
            <w:vAlign w:val="center"/>
          </w:tcPr>
          <w:p w14:paraId="1AAD0872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7B29BDC6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0B625642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699" w:type="dxa"/>
            <w:vAlign w:val="center"/>
          </w:tcPr>
          <w:p w14:paraId="5693E93B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036772AD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12FF" w:rsidRPr="00FE431B" w14:paraId="7E3EDD01" w14:textId="77777777" w:rsidTr="00D412FF">
        <w:trPr>
          <w:trHeight w:val="694"/>
        </w:trPr>
        <w:tc>
          <w:tcPr>
            <w:tcW w:w="1656" w:type="dxa"/>
            <w:vAlign w:val="center"/>
          </w:tcPr>
          <w:p w14:paraId="4B21BC65" w14:textId="3F92B8BE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  <w:r w:rsidRPr="00FE431B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57" w:type="dxa"/>
            <w:vAlign w:val="center"/>
          </w:tcPr>
          <w:p w14:paraId="684557D0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  <w:vAlign w:val="center"/>
          </w:tcPr>
          <w:p w14:paraId="4746C0B2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  <w:vAlign w:val="center"/>
          </w:tcPr>
          <w:p w14:paraId="005B495B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  <w:vMerge/>
            <w:vAlign w:val="center"/>
          </w:tcPr>
          <w:p w14:paraId="4919CF9F" w14:textId="77777777" w:rsidR="00D412FF" w:rsidRPr="00FE431B" w:rsidRDefault="00D412FF" w:rsidP="00D41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A14CE18" w14:textId="6374FA77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1B3353F3" w14:textId="11852DF4" w:rsidR="00D412FF" w:rsidRPr="00FE431B" w:rsidRDefault="00D412FF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３　</w:t>
      </w:r>
      <w:r w:rsidR="00A93C1E" w:rsidRPr="00FE431B">
        <w:rPr>
          <w:rFonts w:ascii="ＭＳ 明朝" w:eastAsia="ＭＳ 明朝" w:hAnsi="ＭＳ 明朝" w:hint="eastAsia"/>
        </w:rPr>
        <w:t>事業を中止する場合は、その期間及び再開後の完了予定日</w:t>
      </w:r>
    </w:p>
    <w:p w14:paraId="1B2853F7" w14:textId="590357C2" w:rsidR="00D412FF" w:rsidRPr="00FE431B" w:rsidRDefault="00A93C1E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（１）中止期間　　　　　　年　　　月　　　日　～　　　　　年　　　月　　　日</w:t>
      </w:r>
    </w:p>
    <w:p w14:paraId="704AA0F0" w14:textId="02CD6108" w:rsidR="00A93C1E" w:rsidRPr="00FE431B" w:rsidRDefault="00A93C1E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（２）完了予定日　　　　　年　　　月　　　日</w:t>
      </w:r>
    </w:p>
    <w:p w14:paraId="4FF775F4" w14:textId="77777777" w:rsidR="00A93C1E" w:rsidRPr="00FE431B" w:rsidRDefault="00A93C1E" w:rsidP="00D412FF">
      <w:pPr>
        <w:ind w:left="210" w:hangingChars="100" w:hanging="210"/>
        <w:rPr>
          <w:rFonts w:ascii="ＭＳ 明朝" w:eastAsia="ＭＳ 明朝" w:hAnsi="ＭＳ 明朝"/>
        </w:rPr>
      </w:pPr>
    </w:p>
    <w:p w14:paraId="7529F787" w14:textId="75155F57" w:rsidR="00D412FF" w:rsidRPr="00FE431B" w:rsidRDefault="00A93C1E" w:rsidP="00D412FF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４　その他必要な書類</w:t>
      </w:r>
    </w:p>
    <w:p w14:paraId="69668A17" w14:textId="77777777" w:rsidR="00D412FF" w:rsidRPr="00FE431B" w:rsidRDefault="00D412FF">
      <w:pPr>
        <w:widowControl/>
        <w:jc w:val="left"/>
        <w:rPr>
          <w:rFonts w:ascii="ＭＳ 明朝" w:eastAsia="ＭＳ 明朝" w:hAnsi="ＭＳ 明朝"/>
        </w:rPr>
      </w:pPr>
    </w:p>
    <w:p w14:paraId="3467EC4D" w14:textId="75142626" w:rsidR="008762C4" w:rsidRPr="000B623A" w:rsidRDefault="008762C4" w:rsidP="00F571B7">
      <w:pPr>
        <w:widowControl/>
        <w:jc w:val="left"/>
        <w:rPr>
          <w:rFonts w:ascii="ＭＳ 明朝" w:eastAsia="ＭＳ 明朝" w:hAnsi="ＭＳ 明朝" w:hint="eastAsia"/>
        </w:rPr>
      </w:pPr>
    </w:p>
    <w:sectPr w:rsidR="008762C4" w:rsidRPr="000B6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571B7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畑山　貴義</cp:lastModifiedBy>
  <cp:revision>12</cp:revision>
  <dcterms:created xsi:type="dcterms:W3CDTF">2024-03-08T07:01:00Z</dcterms:created>
  <dcterms:modified xsi:type="dcterms:W3CDTF">2024-03-12T11:23:00Z</dcterms:modified>
</cp:coreProperties>
</file>