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06C1F" w14:textId="68C71C19" w:rsidR="00331090" w:rsidRDefault="00331090" w:rsidP="00893F4B">
      <w:pPr>
        <w:jc w:val="right"/>
        <w:rPr>
          <w:rFonts w:asciiTheme="minorEastAsia" w:hAnsiTheme="minorEastAsia"/>
          <w:color w:val="000000" w:themeColor="text1"/>
          <w:szCs w:val="21"/>
        </w:rPr>
      </w:pPr>
      <w:r>
        <w:rPr>
          <w:rFonts w:ascii="HG丸ｺﾞｼｯｸM-PRO" w:eastAsia="HG丸ｺﾞｼｯｸM-PRO" w:hAnsi="HG丸ｺﾞｼｯｸM-PRO" w:hint="eastAsia"/>
          <w:b/>
          <w:bCs/>
          <w:noProof/>
          <w:sz w:val="26"/>
          <w:szCs w:val="26"/>
          <w:lang w:val="ja-JP"/>
        </w:rPr>
        <mc:AlternateContent>
          <mc:Choice Requires="wpg">
            <w:drawing>
              <wp:anchor distT="0" distB="0" distL="114300" distR="114300" simplePos="0" relativeHeight="251659264" behindDoc="0" locked="0" layoutInCell="1" allowOverlap="1" wp14:anchorId="398DD242" wp14:editId="6B49E0A9">
                <wp:simplePos x="0" y="0"/>
                <wp:positionH relativeFrom="column">
                  <wp:posOffset>5981700</wp:posOffset>
                </wp:positionH>
                <wp:positionV relativeFrom="paragraph">
                  <wp:posOffset>-257175</wp:posOffset>
                </wp:positionV>
                <wp:extent cx="781170" cy="447675"/>
                <wp:effectExtent l="0" t="0" r="0" b="9525"/>
                <wp:wrapNone/>
                <wp:docPr id="4" name="グループ化 4"/>
                <wp:cNvGraphicFramePr/>
                <a:graphic xmlns:a="http://schemas.openxmlformats.org/drawingml/2006/main">
                  <a:graphicData uri="http://schemas.microsoft.com/office/word/2010/wordprocessingGroup">
                    <wpg:wgp>
                      <wpg:cNvGrpSpPr/>
                      <wpg:grpSpPr>
                        <a:xfrm>
                          <a:off x="0" y="0"/>
                          <a:ext cx="781170" cy="447675"/>
                          <a:chOff x="0" y="0"/>
                          <a:chExt cx="781170" cy="447675"/>
                        </a:xfrm>
                      </wpg:grpSpPr>
                      <wps:wsp>
                        <wps:cNvPr id="2" name="テキスト ボックス 2"/>
                        <wps:cNvSpPr txBox="1"/>
                        <wps:spPr>
                          <a:xfrm>
                            <a:off x="19050" y="0"/>
                            <a:ext cx="762120" cy="447675"/>
                          </a:xfrm>
                          <a:prstGeom prst="rect">
                            <a:avLst/>
                          </a:prstGeom>
                          <a:solidFill>
                            <a:schemeClr val="lt1"/>
                          </a:solidFill>
                          <a:ln w="6350">
                            <a:noFill/>
                          </a:ln>
                        </wps:spPr>
                        <wps:txbx>
                          <w:txbxContent>
                            <w:p w14:paraId="24F740BE" w14:textId="0CBD4DB4" w:rsidR="00331090" w:rsidRPr="002E7335" w:rsidRDefault="00331090" w:rsidP="00331090">
                              <w:pPr>
                                <w:rPr>
                                  <w:rFonts w:ascii="ＭＳ ゴシック" w:eastAsia="ＭＳ ゴシック" w:hAnsi="ＭＳ ゴシック"/>
                                  <w:sz w:val="28"/>
                                  <w:szCs w:val="28"/>
                                </w:rPr>
                              </w:pPr>
                              <w:r w:rsidRPr="002E7335">
                                <w:rPr>
                                  <w:rFonts w:ascii="ＭＳ ゴシック" w:eastAsia="ＭＳ ゴシック" w:hAnsi="ＭＳ ゴシック" w:hint="eastAsia"/>
                                  <w:sz w:val="28"/>
                                  <w:szCs w:val="28"/>
                                </w:rPr>
                                <w:t>資料</w:t>
                              </w:r>
                              <w:r w:rsidR="00D6026D">
                                <w:rPr>
                                  <w:rFonts w:ascii="ＭＳ ゴシック" w:eastAsia="ＭＳ ゴシック" w:hAnsi="ＭＳ ゴシック" w:hint="eastAsia"/>
                                  <w:sz w:val="28"/>
                                  <w:szCs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正方形/長方形 3"/>
                        <wps:cNvSpPr/>
                        <wps:spPr>
                          <a:xfrm>
                            <a:off x="0" y="142875"/>
                            <a:ext cx="7620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8DD242" id="グループ化 4" o:spid="_x0000_s1026" style="position:absolute;left:0;text-align:left;margin-left:471pt;margin-top:-20.25pt;width:61.5pt;height:35.25pt;z-index:251659264" coordsize="7811,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">
                <v:shapetype id="_x0000_t202" coordsize="21600,21600" o:spt="202" path="m,l,21600r21600,l21600,xe">
                  <v:stroke joinstyle="miter"/>
                  <v:path gradientshapeok="t" o:connecttype="rect"/>
                </v:shapetype>
                <v:shape id="テキスト ボックス 2" o:spid="_x0000_s1027" type="#_x0000_t202" style="position:absolute;left:190;width:762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4F740BE" w14:textId="0CBD4DB4" w:rsidR="00331090" w:rsidRPr="002E7335" w:rsidRDefault="00331090" w:rsidP="00331090">
                        <w:pPr>
                          <w:rPr>
                            <w:rFonts w:ascii="ＭＳ ゴシック" w:eastAsia="ＭＳ ゴシック" w:hAnsi="ＭＳ ゴシック"/>
                            <w:sz w:val="28"/>
                            <w:szCs w:val="28"/>
                          </w:rPr>
                        </w:pPr>
                        <w:r w:rsidRPr="002E7335">
                          <w:rPr>
                            <w:rFonts w:ascii="ＭＳ ゴシック" w:eastAsia="ＭＳ ゴシック" w:hAnsi="ＭＳ ゴシック" w:hint="eastAsia"/>
                            <w:sz w:val="28"/>
                            <w:szCs w:val="28"/>
                          </w:rPr>
                          <w:t>資料</w:t>
                        </w:r>
                        <w:r w:rsidR="00D6026D">
                          <w:rPr>
                            <w:rFonts w:ascii="ＭＳ ゴシック" w:eastAsia="ＭＳ ゴシック" w:hAnsi="ＭＳ ゴシック" w:hint="eastAsia"/>
                            <w:sz w:val="28"/>
                            <w:szCs w:val="28"/>
                          </w:rPr>
                          <w:t>③</w:t>
                        </w:r>
                      </w:p>
                    </w:txbxContent>
                  </v:textbox>
                </v:shape>
                <v:rect id="正方形/長方形 3" o:spid="_x0000_s1028" style="position:absolute;top:1428;width:7620;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group>
            </w:pict>
          </mc:Fallback>
        </mc:AlternateContent>
      </w:r>
    </w:p>
    <w:p w14:paraId="33C241BB" w14:textId="23B8A868" w:rsidR="005B4478" w:rsidRPr="001C4CFE" w:rsidRDefault="00893F4B" w:rsidP="00893F4B">
      <w:pPr>
        <w:jc w:val="right"/>
        <w:rPr>
          <w:rFonts w:asciiTheme="minorEastAsia" w:hAnsiTheme="minorEastAsia"/>
          <w:color w:val="000000" w:themeColor="text1"/>
          <w:szCs w:val="21"/>
        </w:rPr>
      </w:pPr>
      <w:r w:rsidRPr="001C4CFE">
        <w:rPr>
          <w:rFonts w:asciiTheme="minorEastAsia" w:hAnsiTheme="minorEastAsia" w:hint="eastAsia"/>
          <w:color w:val="000000" w:themeColor="text1"/>
          <w:szCs w:val="21"/>
        </w:rPr>
        <w:t>202</w:t>
      </w:r>
      <w:r w:rsidR="008369FE">
        <w:rPr>
          <w:rFonts w:asciiTheme="minorEastAsia" w:hAnsiTheme="minorEastAsia" w:hint="eastAsia"/>
          <w:color w:val="000000" w:themeColor="text1"/>
          <w:szCs w:val="21"/>
        </w:rPr>
        <w:t>1</w:t>
      </w:r>
      <w:r w:rsidRPr="001C4CFE">
        <w:rPr>
          <w:rFonts w:asciiTheme="minorEastAsia" w:hAnsiTheme="minorEastAsia" w:hint="eastAsia"/>
          <w:color w:val="000000" w:themeColor="text1"/>
          <w:szCs w:val="21"/>
        </w:rPr>
        <w:t>.</w:t>
      </w:r>
      <w:r w:rsidR="008369FE">
        <w:rPr>
          <w:rFonts w:asciiTheme="minorEastAsia" w:hAnsiTheme="minorEastAsia" w:hint="eastAsia"/>
          <w:color w:val="000000" w:themeColor="text1"/>
          <w:szCs w:val="21"/>
        </w:rPr>
        <w:t>01</w:t>
      </w:r>
      <w:r w:rsidRPr="001C4CFE">
        <w:rPr>
          <w:rFonts w:asciiTheme="minorEastAsia" w:hAnsiTheme="minorEastAsia" w:hint="eastAsia"/>
          <w:color w:val="000000" w:themeColor="text1"/>
          <w:szCs w:val="21"/>
        </w:rPr>
        <w:t>.</w:t>
      </w:r>
      <w:r w:rsidR="000B7F80">
        <w:rPr>
          <w:rFonts w:asciiTheme="minorEastAsia" w:hAnsiTheme="minorEastAsia" w:hint="eastAsia"/>
          <w:color w:val="000000" w:themeColor="text1"/>
          <w:szCs w:val="21"/>
        </w:rPr>
        <w:t>1</w:t>
      </w:r>
      <w:r w:rsidR="00331090">
        <w:rPr>
          <w:rFonts w:asciiTheme="minorEastAsia" w:hAnsiTheme="minorEastAsia" w:hint="eastAsia"/>
          <w:color w:val="000000" w:themeColor="text1"/>
          <w:szCs w:val="21"/>
        </w:rPr>
        <w:t>8</w:t>
      </w:r>
    </w:p>
    <w:p w14:paraId="1640A9E4" w14:textId="77777777" w:rsidR="001C4CFE" w:rsidRDefault="001C4CFE" w:rsidP="00893F4B">
      <w:pPr>
        <w:jc w:val="left"/>
        <w:rPr>
          <w:rFonts w:asciiTheme="minorEastAsia" w:hAnsiTheme="minorEastAsia"/>
          <w:color w:val="000000" w:themeColor="text1"/>
          <w:sz w:val="26"/>
          <w:szCs w:val="26"/>
        </w:rPr>
      </w:pPr>
    </w:p>
    <w:p w14:paraId="2C9AA8CC" w14:textId="69F461C2" w:rsidR="00893F4B" w:rsidRPr="00315751" w:rsidRDefault="00893F4B" w:rsidP="00893F4B">
      <w:pPr>
        <w:jc w:val="left"/>
        <w:rPr>
          <w:rFonts w:asciiTheme="majorEastAsia" w:eastAsiaTheme="majorEastAsia" w:hAnsiTheme="majorEastAsia"/>
          <w:color w:val="000000" w:themeColor="text1"/>
          <w:sz w:val="24"/>
          <w:szCs w:val="24"/>
        </w:rPr>
      </w:pPr>
      <w:r w:rsidRPr="00315751">
        <w:rPr>
          <w:rFonts w:asciiTheme="majorEastAsia" w:eastAsiaTheme="majorEastAsia" w:hAnsiTheme="majorEastAsia" w:hint="eastAsia"/>
          <w:color w:val="000000" w:themeColor="text1"/>
          <w:sz w:val="24"/>
          <w:szCs w:val="24"/>
        </w:rPr>
        <w:t>■</w:t>
      </w:r>
      <w:r w:rsidR="00D6026D">
        <w:rPr>
          <w:rFonts w:asciiTheme="majorEastAsia" w:eastAsiaTheme="majorEastAsia" w:hAnsiTheme="majorEastAsia" w:hint="eastAsia"/>
          <w:color w:val="000000" w:themeColor="text1"/>
          <w:sz w:val="24"/>
          <w:szCs w:val="24"/>
        </w:rPr>
        <w:t>商業デベロッパーヒアリング</w:t>
      </w:r>
      <w:r w:rsidR="005D7197">
        <w:rPr>
          <w:rFonts w:asciiTheme="majorEastAsia" w:eastAsiaTheme="majorEastAsia" w:hAnsiTheme="majorEastAsia" w:hint="eastAsia"/>
          <w:color w:val="000000" w:themeColor="text1"/>
          <w:sz w:val="24"/>
          <w:szCs w:val="24"/>
        </w:rPr>
        <w:t>記録要旨</w:t>
      </w:r>
    </w:p>
    <w:tbl>
      <w:tblPr>
        <w:tblStyle w:val="a3"/>
        <w:tblW w:w="0" w:type="auto"/>
        <w:tblLook w:val="04A0" w:firstRow="1" w:lastRow="0" w:firstColumn="1" w:lastColumn="0" w:noHBand="0" w:noVBand="1"/>
      </w:tblPr>
      <w:tblGrid>
        <w:gridCol w:w="1935"/>
        <w:gridCol w:w="5431"/>
        <w:gridCol w:w="3282"/>
      </w:tblGrid>
      <w:tr w:rsidR="005D7197" w:rsidRPr="001C4CFE" w14:paraId="27775BD4" w14:textId="77777777" w:rsidTr="005D7197">
        <w:trPr>
          <w:tblHeader/>
        </w:trPr>
        <w:tc>
          <w:tcPr>
            <w:tcW w:w="1935" w:type="dxa"/>
            <w:shd w:val="clear" w:color="auto" w:fill="7F7F7F" w:themeFill="text1" w:themeFillTint="80"/>
          </w:tcPr>
          <w:p w14:paraId="3A2C7D32" w14:textId="0804D847" w:rsidR="005D7197" w:rsidRPr="00674E71" w:rsidRDefault="005D7197" w:rsidP="005D7197">
            <w:pPr>
              <w:jc w:val="center"/>
              <w:rPr>
                <w:rFonts w:asciiTheme="majorEastAsia" w:eastAsiaTheme="majorEastAsia" w:hAnsiTheme="majorEastAsia"/>
                <w:color w:val="FFFFFF" w:themeColor="background1"/>
                <w:sz w:val="22"/>
              </w:rPr>
            </w:pPr>
            <w:r>
              <w:rPr>
                <w:rFonts w:asciiTheme="majorEastAsia" w:eastAsiaTheme="majorEastAsia" w:hAnsiTheme="majorEastAsia" w:hint="eastAsia"/>
                <w:color w:val="FFFFFF" w:themeColor="background1"/>
                <w:sz w:val="22"/>
              </w:rPr>
              <w:t>質問</w:t>
            </w:r>
          </w:p>
        </w:tc>
        <w:tc>
          <w:tcPr>
            <w:tcW w:w="5431" w:type="dxa"/>
            <w:shd w:val="clear" w:color="auto" w:fill="7F7F7F" w:themeFill="text1" w:themeFillTint="80"/>
          </w:tcPr>
          <w:p w14:paraId="3D812E36" w14:textId="2845E52C" w:rsidR="005D7197" w:rsidRPr="00674E71" w:rsidRDefault="001539C3" w:rsidP="001539C3">
            <w:pPr>
              <w:jc w:val="center"/>
              <w:rPr>
                <w:rFonts w:asciiTheme="majorEastAsia" w:eastAsiaTheme="majorEastAsia" w:hAnsiTheme="majorEastAsia"/>
                <w:color w:val="FFFFFF" w:themeColor="background1"/>
                <w:sz w:val="22"/>
              </w:rPr>
            </w:pPr>
            <w:r>
              <w:rPr>
                <w:rFonts w:asciiTheme="majorEastAsia" w:eastAsiaTheme="majorEastAsia" w:hAnsiTheme="majorEastAsia" w:hint="eastAsia"/>
                <w:color w:val="FFFFFF" w:themeColor="background1"/>
                <w:sz w:val="22"/>
              </w:rPr>
              <w:t>商業デベロッパー</w:t>
            </w:r>
            <w:r w:rsidR="005D7197" w:rsidRPr="00674E71">
              <w:rPr>
                <w:rFonts w:asciiTheme="majorEastAsia" w:eastAsiaTheme="majorEastAsia" w:hAnsiTheme="majorEastAsia" w:hint="eastAsia"/>
                <w:color w:val="FFFFFF" w:themeColor="background1"/>
                <w:sz w:val="22"/>
              </w:rPr>
              <w:t>から出された意見</w:t>
            </w:r>
          </w:p>
        </w:tc>
        <w:tc>
          <w:tcPr>
            <w:tcW w:w="3282" w:type="dxa"/>
            <w:shd w:val="clear" w:color="auto" w:fill="7F7F7F" w:themeFill="text1" w:themeFillTint="80"/>
          </w:tcPr>
          <w:p w14:paraId="3DACC110" w14:textId="3E25DDB4" w:rsidR="005D7197" w:rsidRPr="00674E71" w:rsidRDefault="005D7197" w:rsidP="002A6032">
            <w:pPr>
              <w:jc w:val="center"/>
              <w:rPr>
                <w:rFonts w:asciiTheme="majorEastAsia" w:eastAsiaTheme="majorEastAsia" w:hAnsiTheme="majorEastAsia"/>
                <w:color w:val="FFFFFF" w:themeColor="background1"/>
                <w:sz w:val="20"/>
                <w:szCs w:val="20"/>
              </w:rPr>
            </w:pPr>
            <w:r>
              <w:rPr>
                <w:rFonts w:asciiTheme="majorEastAsia" w:eastAsiaTheme="majorEastAsia" w:hAnsiTheme="majorEastAsia" w:hint="eastAsia"/>
                <w:color w:val="FFFFFF" w:themeColor="background1"/>
                <w:sz w:val="20"/>
                <w:szCs w:val="20"/>
              </w:rPr>
              <w:t>方向性等概要（案）</w:t>
            </w:r>
          </w:p>
        </w:tc>
      </w:tr>
      <w:tr w:rsidR="008C1B49" w:rsidRPr="001C4CFE" w14:paraId="76414719" w14:textId="77777777" w:rsidTr="005D7197">
        <w:tc>
          <w:tcPr>
            <w:tcW w:w="1935" w:type="dxa"/>
            <w:vMerge w:val="restart"/>
          </w:tcPr>
          <w:p w14:paraId="27332E89" w14:textId="2D1BC344" w:rsidR="008C1B49" w:rsidRPr="000B548C" w:rsidRDefault="008C1B49" w:rsidP="000B548C">
            <w:pPr>
              <w:jc w:val="left"/>
              <w:rPr>
                <w:rFonts w:asciiTheme="minorEastAsia" w:hAnsiTheme="minorEastAsia"/>
                <w:sz w:val="22"/>
              </w:rPr>
            </w:pPr>
            <w:r w:rsidRPr="000B548C">
              <w:rPr>
                <w:rFonts w:asciiTheme="minorEastAsia" w:hAnsiTheme="minorEastAsia" w:hint="eastAsia"/>
                <w:sz w:val="22"/>
              </w:rPr>
              <w:t>アフターコロナ</w:t>
            </w:r>
            <w:r>
              <w:rPr>
                <w:rFonts w:asciiTheme="minorEastAsia" w:hAnsiTheme="minorEastAsia" w:hint="eastAsia"/>
                <w:sz w:val="22"/>
              </w:rPr>
              <w:t>の商業環境等について</w:t>
            </w:r>
          </w:p>
          <w:p w14:paraId="1D18917A" w14:textId="7EE1602A" w:rsidR="008C1B49" w:rsidRPr="000B548C" w:rsidRDefault="008C1B49" w:rsidP="000B548C">
            <w:pPr>
              <w:jc w:val="left"/>
              <w:rPr>
                <w:rFonts w:asciiTheme="minorEastAsia" w:hAnsiTheme="minorEastAsia"/>
                <w:sz w:val="22"/>
              </w:rPr>
            </w:pPr>
          </w:p>
        </w:tc>
        <w:tc>
          <w:tcPr>
            <w:tcW w:w="5431" w:type="dxa"/>
          </w:tcPr>
          <w:p w14:paraId="68D4D1D5" w14:textId="5705C15E" w:rsidR="008C1B49" w:rsidRDefault="008C1B49" w:rsidP="001D280C">
            <w:pPr>
              <w:ind w:left="200" w:hangingChars="100" w:hanging="200"/>
              <w:rPr>
                <w:rFonts w:asciiTheme="minorEastAsia" w:hAnsiTheme="minorEastAsia"/>
                <w:color w:val="000000" w:themeColor="text1"/>
                <w:sz w:val="20"/>
                <w:szCs w:val="20"/>
              </w:rPr>
            </w:pPr>
            <w:r w:rsidRPr="00BC4476">
              <w:rPr>
                <w:rFonts w:asciiTheme="minorEastAsia" w:hAnsiTheme="minorEastAsia" w:hint="eastAsia"/>
                <w:color w:val="000000" w:themeColor="text1"/>
                <w:sz w:val="20"/>
                <w:szCs w:val="20"/>
              </w:rPr>
              <w:t>1）</w:t>
            </w:r>
            <w:r w:rsidRPr="00BC4476">
              <w:rPr>
                <w:rFonts w:asciiTheme="minorEastAsia" w:hAnsiTheme="minorEastAsia" w:hint="eastAsia"/>
                <w:color w:val="000000" w:themeColor="text1"/>
                <w:sz w:val="20"/>
                <w:szCs w:val="20"/>
              </w:rPr>
              <w:t>各社共通としてコロナ後の商業施設の在り方について模索中</w:t>
            </w:r>
            <w:r>
              <w:rPr>
                <w:rFonts w:asciiTheme="minorEastAsia" w:hAnsiTheme="minorEastAsia" w:hint="eastAsia"/>
                <w:color w:val="000000" w:themeColor="text1"/>
                <w:sz w:val="20"/>
                <w:szCs w:val="20"/>
              </w:rPr>
              <w:t>。</w:t>
            </w:r>
          </w:p>
          <w:p w14:paraId="7EA2417E" w14:textId="77777777" w:rsidR="008C1B49" w:rsidRDefault="008C1B49" w:rsidP="001D280C">
            <w:pPr>
              <w:ind w:left="200" w:hangingChars="100" w:hanging="200"/>
              <w:rPr>
                <w:rFonts w:asciiTheme="minorEastAsia" w:hAnsiTheme="minorEastAsia"/>
                <w:color w:val="000000" w:themeColor="text1"/>
                <w:sz w:val="20"/>
                <w:szCs w:val="20"/>
              </w:rPr>
            </w:pPr>
          </w:p>
          <w:p w14:paraId="4D05BCAE" w14:textId="4782C3E7" w:rsidR="008C1B49" w:rsidRPr="00BC4476" w:rsidRDefault="008C1B49" w:rsidP="001D280C">
            <w:pPr>
              <w:ind w:left="200" w:hangingChars="100" w:hanging="200"/>
              <w:rPr>
                <w:rFonts w:asciiTheme="minorEastAsia" w:hAnsiTheme="minorEastAsia" w:hint="eastAsia"/>
                <w:color w:val="000000" w:themeColor="text1"/>
                <w:sz w:val="20"/>
                <w:szCs w:val="20"/>
              </w:rPr>
            </w:pPr>
          </w:p>
        </w:tc>
        <w:tc>
          <w:tcPr>
            <w:tcW w:w="3282" w:type="dxa"/>
            <w:vMerge w:val="restart"/>
          </w:tcPr>
          <w:p w14:paraId="7AFA3640" w14:textId="75F1E6F4" w:rsidR="008C1B49" w:rsidRDefault="008C1B49" w:rsidP="00893F4B">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まちづくりの方針</w:t>
            </w:r>
            <w:r w:rsidRPr="00FB2027">
              <w:rPr>
                <w:rFonts w:ascii="HG丸ｺﾞｼｯｸM-PRO" w:eastAsia="HG丸ｺﾞｼｯｸM-PRO" w:hAnsi="HG丸ｺﾞｼｯｸM-PRO" w:hint="eastAsia"/>
                <w:color w:val="000000" w:themeColor="text1"/>
                <w:sz w:val="22"/>
              </w:rPr>
              <w:t>に「</w:t>
            </w:r>
            <w:r>
              <w:rPr>
                <w:rFonts w:ascii="HG丸ｺﾞｼｯｸM-PRO" w:eastAsia="HG丸ｺﾞｼｯｸM-PRO" w:hAnsi="HG丸ｺﾞｼｯｸM-PRO" w:hint="eastAsia"/>
                <w:color w:val="000000" w:themeColor="text1"/>
                <w:sz w:val="22"/>
              </w:rPr>
              <w:t>新しい日常」「ゆとりのあるオープンスペース」、将来装1に「ゆとりのあるオープンスペースを活用した商業施設」</w:t>
            </w:r>
            <w:r w:rsidRPr="00FB2027">
              <w:rPr>
                <w:rFonts w:ascii="HG丸ｺﾞｼｯｸM-PRO" w:eastAsia="HG丸ｺﾞｼｯｸM-PRO" w:hAnsi="HG丸ｺﾞｼｯｸM-PRO" w:hint="eastAsia"/>
                <w:color w:val="000000" w:themeColor="text1"/>
                <w:sz w:val="22"/>
              </w:rPr>
              <w:t>を記載</w:t>
            </w:r>
          </w:p>
          <w:p w14:paraId="3B7AEF76" w14:textId="283B034C" w:rsidR="008C1B49" w:rsidRPr="00741193" w:rsidRDefault="008C1B49" w:rsidP="00893F4B">
            <w:pPr>
              <w:jc w:val="left"/>
              <w:rPr>
                <w:rFonts w:ascii="HG丸ｺﾞｼｯｸM-PRO" w:eastAsia="HG丸ｺﾞｼｯｸM-PRO" w:hAnsi="HG丸ｺﾞｼｯｸM-PRO"/>
                <w:color w:val="000000" w:themeColor="text1"/>
                <w:sz w:val="22"/>
              </w:rPr>
            </w:pPr>
          </w:p>
        </w:tc>
      </w:tr>
      <w:tr w:rsidR="008C1B49" w:rsidRPr="001C4CFE" w14:paraId="58AC99BF" w14:textId="77777777" w:rsidTr="005D7197">
        <w:tc>
          <w:tcPr>
            <w:tcW w:w="1935" w:type="dxa"/>
            <w:vMerge/>
          </w:tcPr>
          <w:p w14:paraId="1F62FCAF" w14:textId="77777777" w:rsidR="008C1B49" w:rsidRPr="00FB2027" w:rsidRDefault="008C1B49" w:rsidP="00893F4B">
            <w:pPr>
              <w:jc w:val="left"/>
              <w:rPr>
                <w:rFonts w:asciiTheme="minorEastAsia" w:hAnsiTheme="minorEastAsia"/>
                <w:color w:val="000000" w:themeColor="text1"/>
                <w:sz w:val="22"/>
              </w:rPr>
            </w:pPr>
          </w:p>
        </w:tc>
        <w:tc>
          <w:tcPr>
            <w:tcW w:w="5431" w:type="dxa"/>
          </w:tcPr>
          <w:p w14:paraId="06DDDA60" w14:textId="77777777" w:rsidR="008C1B49" w:rsidRDefault="008C1B49" w:rsidP="001D280C">
            <w:pPr>
              <w:ind w:left="200" w:hangingChars="100" w:hanging="200"/>
              <w:jc w:val="left"/>
              <w:rPr>
                <w:rFonts w:asciiTheme="minorEastAsia" w:hAnsiTheme="minorEastAsia"/>
                <w:color w:val="000000" w:themeColor="text1"/>
                <w:sz w:val="20"/>
                <w:szCs w:val="20"/>
              </w:rPr>
            </w:pPr>
            <w:r w:rsidRPr="00BC4476">
              <w:rPr>
                <w:rFonts w:asciiTheme="minorEastAsia" w:hAnsiTheme="minorEastAsia" w:hint="eastAsia"/>
                <w:color w:val="000000" w:themeColor="text1"/>
                <w:sz w:val="20"/>
                <w:szCs w:val="20"/>
              </w:rPr>
              <w:t>2）</w:t>
            </w:r>
            <w:r w:rsidRPr="00BC4476">
              <w:rPr>
                <w:rFonts w:asciiTheme="minorEastAsia" w:hAnsiTheme="minorEastAsia" w:hint="eastAsia"/>
                <w:color w:val="000000" w:themeColor="text1"/>
                <w:sz w:val="20"/>
                <w:szCs w:val="20"/>
              </w:rPr>
              <w:t>大型店舗やアウトレットは閉店していたが生活必需品を扱う小規模店舗は開店していたライフライン業態はコロナに強いと感じた</w:t>
            </w:r>
            <w:r>
              <w:rPr>
                <w:rFonts w:asciiTheme="minorEastAsia" w:hAnsiTheme="minorEastAsia" w:hint="eastAsia"/>
                <w:color w:val="000000" w:themeColor="text1"/>
                <w:sz w:val="20"/>
                <w:szCs w:val="20"/>
              </w:rPr>
              <w:t>。</w:t>
            </w:r>
          </w:p>
          <w:p w14:paraId="475F8D24" w14:textId="291E34D7" w:rsidR="008C1B49" w:rsidRPr="00BC4476" w:rsidRDefault="008C1B49" w:rsidP="001D280C">
            <w:pPr>
              <w:ind w:left="200" w:hangingChars="100" w:hanging="200"/>
              <w:jc w:val="left"/>
              <w:rPr>
                <w:rFonts w:asciiTheme="minorEastAsia" w:hAnsiTheme="minorEastAsia" w:hint="eastAsia"/>
                <w:color w:val="000000" w:themeColor="text1"/>
                <w:sz w:val="20"/>
                <w:szCs w:val="20"/>
              </w:rPr>
            </w:pPr>
          </w:p>
        </w:tc>
        <w:tc>
          <w:tcPr>
            <w:tcW w:w="3282" w:type="dxa"/>
            <w:vMerge/>
          </w:tcPr>
          <w:p w14:paraId="7EF3590F" w14:textId="6C002591" w:rsidR="008C1B49" w:rsidRPr="00741193" w:rsidRDefault="008C1B49" w:rsidP="00893F4B">
            <w:pPr>
              <w:jc w:val="left"/>
              <w:rPr>
                <w:rFonts w:ascii="HG丸ｺﾞｼｯｸM-PRO" w:eastAsia="HG丸ｺﾞｼｯｸM-PRO" w:hAnsi="HG丸ｺﾞｼｯｸM-PRO"/>
                <w:color w:val="000000" w:themeColor="text1"/>
                <w:sz w:val="22"/>
              </w:rPr>
            </w:pPr>
          </w:p>
        </w:tc>
      </w:tr>
      <w:tr w:rsidR="008C1B49" w:rsidRPr="001C4CFE" w14:paraId="471E0801" w14:textId="77777777" w:rsidTr="005D7197">
        <w:tc>
          <w:tcPr>
            <w:tcW w:w="1935" w:type="dxa"/>
            <w:vMerge/>
          </w:tcPr>
          <w:p w14:paraId="2800552B" w14:textId="00F5A43E" w:rsidR="008C1B49" w:rsidRPr="00FB2027" w:rsidRDefault="008C1B49" w:rsidP="000B7F80">
            <w:pPr>
              <w:ind w:firstLineChars="100" w:firstLine="220"/>
              <w:jc w:val="left"/>
              <w:rPr>
                <w:rFonts w:asciiTheme="minorEastAsia" w:hAnsiTheme="minorEastAsia"/>
                <w:color w:val="000000" w:themeColor="text1"/>
                <w:sz w:val="22"/>
              </w:rPr>
            </w:pPr>
          </w:p>
        </w:tc>
        <w:tc>
          <w:tcPr>
            <w:tcW w:w="5431" w:type="dxa"/>
          </w:tcPr>
          <w:p w14:paraId="3D82748E" w14:textId="77777777" w:rsidR="008C1B49" w:rsidRDefault="008C1B49" w:rsidP="008C1B49">
            <w:pPr>
              <w:ind w:left="200" w:hangingChars="100" w:hanging="200"/>
              <w:jc w:val="left"/>
              <w:rPr>
                <w:rFonts w:asciiTheme="minorEastAsia" w:hAnsiTheme="minorEastAsia"/>
                <w:color w:val="000000" w:themeColor="text1"/>
                <w:sz w:val="20"/>
                <w:szCs w:val="20"/>
              </w:rPr>
            </w:pPr>
            <w:r w:rsidRPr="00BC4476">
              <w:rPr>
                <w:rFonts w:asciiTheme="minorEastAsia" w:hAnsiTheme="minorEastAsia" w:hint="eastAsia"/>
                <w:color w:val="000000" w:themeColor="text1"/>
                <w:sz w:val="20"/>
                <w:szCs w:val="20"/>
              </w:rPr>
              <w:t>3）</w:t>
            </w:r>
            <w:r w:rsidRPr="00BC4476">
              <w:rPr>
                <w:rFonts w:asciiTheme="minorEastAsia" w:hAnsiTheme="minorEastAsia" w:hint="eastAsia"/>
                <w:color w:val="000000" w:themeColor="text1"/>
                <w:sz w:val="20"/>
                <w:szCs w:val="20"/>
              </w:rPr>
              <w:t>商業施設は「にぎわい」が必要でありコロナ後も変わらない</w:t>
            </w:r>
            <w:r>
              <w:rPr>
                <w:rFonts w:asciiTheme="minorEastAsia" w:hAnsiTheme="minorEastAsia" w:hint="eastAsia"/>
                <w:color w:val="000000" w:themeColor="text1"/>
                <w:sz w:val="20"/>
                <w:szCs w:val="20"/>
              </w:rPr>
              <w:t>。</w:t>
            </w:r>
          </w:p>
          <w:p w14:paraId="2F772CE4" w14:textId="77777777" w:rsidR="008C1B49" w:rsidRDefault="008C1B49" w:rsidP="008C1B49">
            <w:pPr>
              <w:ind w:left="200" w:hangingChars="100" w:hanging="200"/>
              <w:jc w:val="left"/>
              <w:rPr>
                <w:rFonts w:asciiTheme="minorEastAsia" w:hAnsiTheme="minorEastAsia"/>
                <w:color w:val="000000" w:themeColor="text1"/>
                <w:sz w:val="20"/>
                <w:szCs w:val="20"/>
              </w:rPr>
            </w:pPr>
          </w:p>
          <w:p w14:paraId="420AAF0F" w14:textId="50BE4C05" w:rsidR="008C1B49" w:rsidRPr="00BC4476" w:rsidRDefault="008C1B49" w:rsidP="008C1B49">
            <w:pPr>
              <w:ind w:left="200" w:hangingChars="100" w:hanging="200"/>
              <w:jc w:val="left"/>
              <w:rPr>
                <w:rFonts w:asciiTheme="minorEastAsia" w:hAnsiTheme="minorEastAsia" w:hint="eastAsia"/>
                <w:color w:val="000000" w:themeColor="text1"/>
                <w:sz w:val="20"/>
                <w:szCs w:val="20"/>
              </w:rPr>
            </w:pPr>
          </w:p>
        </w:tc>
        <w:tc>
          <w:tcPr>
            <w:tcW w:w="3282" w:type="dxa"/>
            <w:vMerge/>
          </w:tcPr>
          <w:p w14:paraId="5AE2BA9D" w14:textId="1CB45814" w:rsidR="008C1B49" w:rsidRPr="00741193" w:rsidRDefault="008C1B49" w:rsidP="00893F4B">
            <w:pPr>
              <w:jc w:val="left"/>
              <w:rPr>
                <w:rFonts w:ascii="HG丸ｺﾞｼｯｸM-PRO" w:eastAsia="HG丸ｺﾞｼｯｸM-PRO" w:hAnsi="HG丸ｺﾞｼｯｸM-PRO"/>
                <w:color w:val="000000" w:themeColor="text1"/>
                <w:sz w:val="22"/>
              </w:rPr>
            </w:pPr>
          </w:p>
        </w:tc>
      </w:tr>
      <w:tr w:rsidR="008C1B49" w:rsidRPr="001C4CFE" w14:paraId="6D0B5631" w14:textId="77777777" w:rsidTr="005D7197">
        <w:tc>
          <w:tcPr>
            <w:tcW w:w="1935" w:type="dxa"/>
            <w:vMerge/>
          </w:tcPr>
          <w:p w14:paraId="5FCA5245" w14:textId="77777777" w:rsidR="008C1B49" w:rsidRPr="00FB2027" w:rsidRDefault="008C1B49" w:rsidP="000B7F80">
            <w:pPr>
              <w:ind w:firstLineChars="100" w:firstLine="220"/>
              <w:jc w:val="left"/>
              <w:rPr>
                <w:rFonts w:asciiTheme="minorEastAsia" w:hAnsiTheme="minorEastAsia"/>
                <w:color w:val="000000" w:themeColor="text1"/>
                <w:sz w:val="22"/>
              </w:rPr>
            </w:pPr>
          </w:p>
        </w:tc>
        <w:tc>
          <w:tcPr>
            <w:tcW w:w="5431" w:type="dxa"/>
          </w:tcPr>
          <w:p w14:paraId="63936DA1" w14:textId="77777777" w:rsidR="008C1B49" w:rsidRDefault="008C1B49" w:rsidP="001D280C">
            <w:pPr>
              <w:ind w:left="200" w:hangingChars="100" w:hanging="200"/>
              <w:jc w:val="left"/>
              <w:rPr>
                <w:rFonts w:asciiTheme="minorEastAsia" w:hAnsiTheme="minorEastAsia"/>
                <w:color w:val="000000" w:themeColor="text1"/>
                <w:sz w:val="20"/>
                <w:szCs w:val="20"/>
              </w:rPr>
            </w:pPr>
            <w:r w:rsidRPr="00BC4476">
              <w:rPr>
                <w:rFonts w:asciiTheme="minorEastAsia" w:hAnsiTheme="minorEastAsia" w:hint="eastAsia"/>
                <w:color w:val="000000" w:themeColor="text1"/>
                <w:sz w:val="20"/>
                <w:szCs w:val="20"/>
              </w:rPr>
              <w:t>4）</w:t>
            </w:r>
            <w:r w:rsidRPr="00BC4476">
              <w:rPr>
                <w:rFonts w:asciiTheme="minorEastAsia" w:hAnsiTheme="minorEastAsia" w:hint="eastAsia"/>
                <w:color w:val="000000" w:themeColor="text1"/>
                <w:sz w:val="20"/>
                <w:szCs w:val="20"/>
              </w:rPr>
              <w:t>今後ネット販売は必要となるがリアル店舗も必要</w:t>
            </w:r>
            <w:r>
              <w:rPr>
                <w:rFonts w:asciiTheme="minorEastAsia" w:hAnsiTheme="minorEastAsia" w:hint="eastAsia"/>
                <w:color w:val="000000" w:themeColor="text1"/>
                <w:sz w:val="20"/>
                <w:szCs w:val="20"/>
              </w:rPr>
              <w:t>。</w:t>
            </w:r>
          </w:p>
          <w:p w14:paraId="52A937F7" w14:textId="77777777" w:rsidR="008C1B49" w:rsidRDefault="008C1B49" w:rsidP="001D280C">
            <w:pPr>
              <w:ind w:left="200" w:hangingChars="100" w:hanging="200"/>
              <w:jc w:val="left"/>
              <w:rPr>
                <w:rFonts w:asciiTheme="minorEastAsia" w:hAnsiTheme="minorEastAsia"/>
                <w:color w:val="000000" w:themeColor="text1"/>
                <w:sz w:val="20"/>
                <w:szCs w:val="20"/>
              </w:rPr>
            </w:pPr>
          </w:p>
          <w:p w14:paraId="413482D3" w14:textId="77777777" w:rsidR="008C1B49" w:rsidRDefault="008C1B49" w:rsidP="001D280C">
            <w:pPr>
              <w:ind w:left="200" w:hangingChars="100" w:hanging="200"/>
              <w:jc w:val="left"/>
              <w:rPr>
                <w:rFonts w:asciiTheme="minorEastAsia" w:hAnsiTheme="minorEastAsia"/>
                <w:color w:val="000000" w:themeColor="text1"/>
                <w:sz w:val="20"/>
                <w:szCs w:val="20"/>
              </w:rPr>
            </w:pPr>
          </w:p>
          <w:p w14:paraId="6FC31175" w14:textId="40D4DD24" w:rsidR="008C1B49" w:rsidRPr="00BC4476" w:rsidRDefault="008C1B49" w:rsidP="001D280C">
            <w:pPr>
              <w:ind w:left="200" w:hangingChars="100" w:hanging="200"/>
              <w:jc w:val="left"/>
              <w:rPr>
                <w:rFonts w:asciiTheme="minorEastAsia" w:hAnsiTheme="minorEastAsia" w:hint="eastAsia"/>
                <w:color w:val="000000" w:themeColor="text1"/>
                <w:sz w:val="20"/>
                <w:szCs w:val="20"/>
              </w:rPr>
            </w:pPr>
          </w:p>
        </w:tc>
        <w:tc>
          <w:tcPr>
            <w:tcW w:w="3282" w:type="dxa"/>
            <w:vMerge/>
          </w:tcPr>
          <w:p w14:paraId="2981A107" w14:textId="674B0439" w:rsidR="008C1B49" w:rsidRPr="00FB2027" w:rsidRDefault="008C1B49" w:rsidP="00893F4B">
            <w:pPr>
              <w:jc w:val="left"/>
              <w:rPr>
                <w:rFonts w:ascii="HG丸ｺﾞｼｯｸM-PRO" w:eastAsia="HG丸ｺﾞｼｯｸM-PRO" w:hAnsi="HG丸ｺﾞｼｯｸM-PRO"/>
                <w:color w:val="000000" w:themeColor="text1"/>
                <w:sz w:val="22"/>
              </w:rPr>
            </w:pPr>
          </w:p>
        </w:tc>
      </w:tr>
      <w:tr w:rsidR="008C1B49" w:rsidRPr="001C4CFE" w14:paraId="097B6C01" w14:textId="77777777" w:rsidTr="005D7197">
        <w:tc>
          <w:tcPr>
            <w:tcW w:w="1935" w:type="dxa"/>
            <w:vMerge/>
          </w:tcPr>
          <w:p w14:paraId="3F68D1B4" w14:textId="77777777" w:rsidR="008C1B49" w:rsidRPr="00FB2027" w:rsidRDefault="008C1B49" w:rsidP="000B7F80">
            <w:pPr>
              <w:ind w:firstLineChars="100" w:firstLine="220"/>
              <w:jc w:val="left"/>
              <w:rPr>
                <w:rFonts w:asciiTheme="minorEastAsia" w:hAnsiTheme="minorEastAsia"/>
                <w:color w:val="000000" w:themeColor="text1"/>
                <w:sz w:val="22"/>
              </w:rPr>
            </w:pPr>
          </w:p>
        </w:tc>
        <w:tc>
          <w:tcPr>
            <w:tcW w:w="5431" w:type="dxa"/>
          </w:tcPr>
          <w:p w14:paraId="205E97ED" w14:textId="77777777" w:rsidR="008C1B49" w:rsidRDefault="008C1B49" w:rsidP="001D280C">
            <w:pPr>
              <w:ind w:left="200" w:hangingChars="100" w:hanging="200"/>
              <w:jc w:val="left"/>
              <w:rPr>
                <w:rFonts w:asciiTheme="minorEastAsia" w:hAnsiTheme="minorEastAsia"/>
                <w:color w:val="000000" w:themeColor="text1"/>
                <w:sz w:val="20"/>
                <w:szCs w:val="20"/>
              </w:rPr>
            </w:pPr>
            <w:r w:rsidRPr="00BC4476">
              <w:rPr>
                <w:rFonts w:asciiTheme="minorEastAsia" w:hAnsiTheme="minorEastAsia" w:hint="eastAsia"/>
                <w:color w:val="000000" w:themeColor="text1"/>
                <w:sz w:val="20"/>
                <w:szCs w:val="20"/>
              </w:rPr>
              <w:t>5）</w:t>
            </w:r>
            <w:r w:rsidRPr="00BC4476">
              <w:rPr>
                <w:rFonts w:asciiTheme="minorEastAsia" w:hAnsiTheme="minorEastAsia" w:hint="eastAsia"/>
                <w:color w:val="000000" w:themeColor="text1"/>
                <w:sz w:val="20"/>
                <w:szCs w:val="20"/>
              </w:rPr>
              <w:t>コロナ後は密集しない状況の中でどう集えるかを考える必要がある。リアル店舗へのデジタル・ＩＴを使った入場制限などが必要</w:t>
            </w:r>
            <w:r>
              <w:rPr>
                <w:rFonts w:asciiTheme="minorEastAsia" w:hAnsiTheme="minorEastAsia" w:hint="eastAsia"/>
                <w:color w:val="000000" w:themeColor="text1"/>
                <w:sz w:val="20"/>
                <w:szCs w:val="20"/>
              </w:rPr>
              <w:t>。</w:t>
            </w:r>
          </w:p>
          <w:p w14:paraId="3341AE8C" w14:textId="67F733B1" w:rsidR="008C1B49" w:rsidRPr="00BC4476" w:rsidRDefault="008C1B49" w:rsidP="008C1B49">
            <w:pPr>
              <w:jc w:val="left"/>
              <w:rPr>
                <w:rFonts w:asciiTheme="minorEastAsia" w:hAnsiTheme="minorEastAsia" w:hint="eastAsia"/>
                <w:color w:val="000000" w:themeColor="text1"/>
                <w:sz w:val="20"/>
                <w:szCs w:val="20"/>
              </w:rPr>
            </w:pPr>
          </w:p>
        </w:tc>
        <w:tc>
          <w:tcPr>
            <w:tcW w:w="3282" w:type="dxa"/>
            <w:vMerge/>
          </w:tcPr>
          <w:p w14:paraId="79D207A0" w14:textId="43EDE489" w:rsidR="008C1B49" w:rsidRPr="00FB2027" w:rsidRDefault="008C1B49" w:rsidP="00893F4B">
            <w:pPr>
              <w:jc w:val="left"/>
              <w:rPr>
                <w:rFonts w:ascii="HG丸ｺﾞｼｯｸM-PRO" w:eastAsia="HG丸ｺﾞｼｯｸM-PRO" w:hAnsi="HG丸ｺﾞｼｯｸM-PRO"/>
                <w:color w:val="000000" w:themeColor="text1"/>
                <w:sz w:val="22"/>
              </w:rPr>
            </w:pPr>
          </w:p>
        </w:tc>
      </w:tr>
      <w:tr w:rsidR="008C1B49" w:rsidRPr="001C4CFE" w14:paraId="7C75BD3B" w14:textId="77777777" w:rsidTr="005D7197">
        <w:tc>
          <w:tcPr>
            <w:tcW w:w="1935" w:type="dxa"/>
            <w:vMerge/>
          </w:tcPr>
          <w:p w14:paraId="23645614" w14:textId="77777777" w:rsidR="008C1B49" w:rsidRPr="00FB2027" w:rsidRDefault="008C1B49" w:rsidP="000B7F80">
            <w:pPr>
              <w:ind w:firstLineChars="100" w:firstLine="220"/>
              <w:jc w:val="left"/>
              <w:rPr>
                <w:rFonts w:asciiTheme="minorEastAsia" w:hAnsiTheme="minorEastAsia"/>
                <w:color w:val="000000" w:themeColor="text1"/>
                <w:sz w:val="22"/>
              </w:rPr>
            </w:pPr>
          </w:p>
        </w:tc>
        <w:tc>
          <w:tcPr>
            <w:tcW w:w="5431" w:type="dxa"/>
          </w:tcPr>
          <w:p w14:paraId="3ACAE0A7" w14:textId="77777777" w:rsidR="008C1B49" w:rsidRDefault="008C1B49" w:rsidP="001D280C">
            <w:pPr>
              <w:ind w:left="200" w:hangingChars="100" w:hanging="200"/>
              <w:jc w:val="left"/>
              <w:rPr>
                <w:rFonts w:asciiTheme="minorEastAsia" w:hAnsiTheme="minorEastAsia"/>
                <w:color w:val="000000" w:themeColor="text1"/>
                <w:sz w:val="20"/>
                <w:szCs w:val="20"/>
              </w:rPr>
            </w:pPr>
            <w:r w:rsidRPr="00BC4476">
              <w:rPr>
                <w:rFonts w:asciiTheme="minorEastAsia" w:hAnsiTheme="minorEastAsia" w:hint="eastAsia"/>
                <w:color w:val="000000" w:themeColor="text1"/>
                <w:sz w:val="20"/>
                <w:szCs w:val="20"/>
              </w:rPr>
              <w:t>6）</w:t>
            </w:r>
            <w:r w:rsidRPr="00BC4476">
              <w:rPr>
                <w:rFonts w:asciiTheme="minorEastAsia" w:hAnsiTheme="minorEastAsia" w:hint="eastAsia"/>
                <w:color w:val="000000" w:themeColor="text1"/>
                <w:sz w:val="20"/>
                <w:szCs w:val="20"/>
              </w:rPr>
              <w:t>働き方改革のあり方により商業施設のあり方が変わってくる</w:t>
            </w:r>
            <w:r>
              <w:rPr>
                <w:rFonts w:asciiTheme="minorEastAsia" w:hAnsiTheme="minorEastAsia" w:hint="eastAsia"/>
                <w:color w:val="000000" w:themeColor="text1"/>
                <w:sz w:val="20"/>
                <w:szCs w:val="20"/>
              </w:rPr>
              <w:t>。</w:t>
            </w:r>
          </w:p>
          <w:p w14:paraId="27DB0342" w14:textId="77777777" w:rsidR="008C1B49" w:rsidRDefault="008C1B49" w:rsidP="001D280C">
            <w:pPr>
              <w:ind w:left="200" w:hangingChars="100" w:hanging="200"/>
              <w:jc w:val="left"/>
              <w:rPr>
                <w:rFonts w:asciiTheme="minorEastAsia" w:hAnsiTheme="minorEastAsia"/>
                <w:color w:val="000000" w:themeColor="text1"/>
                <w:sz w:val="20"/>
                <w:szCs w:val="20"/>
              </w:rPr>
            </w:pPr>
          </w:p>
          <w:p w14:paraId="5B4701C0" w14:textId="141940E3" w:rsidR="008C1B49" w:rsidRPr="00BC4476" w:rsidRDefault="008C1B49" w:rsidP="001D280C">
            <w:pPr>
              <w:ind w:left="200" w:hangingChars="100" w:hanging="200"/>
              <w:jc w:val="left"/>
              <w:rPr>
                <w:rFonts w:asciiTheme="minorEastAsia" w:hAnsiTheme="minorEastAsia" w:hint="eastAsia"/>
                <w:color w:val="000000" w:themeColor="text1"/>
                <w:sz w:val="20"/>
                <w:szCs w:val="20"/>
              </w:rPr>
            </w:pPr>
          </w:p>
        </w:tc>
        <w:tc>
          <w:tcPr>
            <w:tcW w:w="3282" w:type="dxa"/>
            <w:vMerge/>
          </w:tcPr>
          <w:p w14:paraId="4E1AFD56" w14:textId="1EE1FE45" w:rsidR="008C1B49" w:rsidRPr="00FB2027" w:rsidRDefault="008C1B49" w:rsidP="00893F4B">
            <w:pPr>
              <w:jc w:val="left"/>
              <w:rPr>
                <w:rFonts w:ascii="HG丸ｺﾞｼｯｸM-PRO" w:eastAsia="HG丸ｺﾞｼｯｸM-PRO" w:hAnsi="HG丸ｺﾞｼｯｸM-PRO"/>
                <w:color w:val="000000" w:themeColor="text1"/>
                <w:sz w:val="22"/>
              </w:rPr>
            </w:pPr>
          </w:p>
        </w:tc>
      </w:tr>
    </w:tbl>
    <w:p w14:paraId="2206801F" w14:textId="482714EA" w:rsidR="00893F4B" w:rsidRPr="00893F4B" w:rsidRDefault="00945A23" w:rsidP="00893F4B">
      <w:pPr>
        <w:jc w:val="left"/>
      </w:pPr>
      <w:r>
        <w:rPr>
          <w:rFonts w:hint="eastAsia"/>
        </w:rPr>
        <w:t xml:space="preserve">　※他に出された意見は、まちづくり方針（素案）に反映することで検討いたします。</w:t>
      </w:r>
    </w:p>
    <w:sectPr w:rsidR="00893F4B" w:rsidRPr="00893F4B" w:rsidSect="000B7F80">
      <w:pgSz w:w="11906" w:h="16838"/>
      <w:pgMar w:top="567" w:right="39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78ECC" w14:textId="77777777" w:rsidR="00466F1A" w:rsidRDefault="00466F1A" w:rsidP="00331090">
      <w:r>
        <w:separator/>
      </w:r>
    </w:p>
  </w:endnote>
  <w:endnote w:type="continuationSeparator" w:id="0">
    <w:p w14:paraId="7D2B515C" w14:textId="77777777" w:rsidR="00466F1A" w:rsidRDefault="00466F1A" w:rsidP="0033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8E291" w14:textId="77777777" w:rsidR="00466F1A" w:rsidRDefault="00466F1A" w:rsidP="00331090">
      <w:r>
        <w:separator/>
      </w:r>
    </w:p>
  </w:footnote>
  <w:footnote w:type="continuationSeparator" w:id="0">
    <w:p w14:paraId="1303F903" w14:textId="77777777" w:rsidR="00466F1A" w:rsidRDefault="00466F1A" w:rsidP="00331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965AA"/>
    <w:multiLevelType w:val="hybridMultilevel"/>
    <w:tmpl w:val="C59CAEBA"/>
    <w:lvl w:ilvl="0" w:tplc="FF40BD3C">
      <w:start w:val="2"/>
      <w:numFmt w:val="decimalFullWidth"/>
      <w:lvlText w:val="%1）"/>
      <w:lvlJc w:val="left"/>
      <w:pPr>
        <w:ind w:left="630" w:hanging="42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42581B"/>
    <w:multiLevelType w:val="hybridMultilevel"/>
    <w:tmpl w:val="7A522B76"/>
    <w:lvl w:ilvl="0" w:tplc="82C422C2">
      <w:start w:val="1"/>
      <w:numFmt w:val="decimalFullWidth"/>
      <w:lvlText w:val="%1）"/>
      <w:lvlJc w:val="left"/>
      <w:pPr>
        <w:ind w:left="630" w:hanging="420"/>
      </w:pPr>
      <w:rPr>
        <w:rFonts w:hint="default"/>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997DBE"/>
    <w:multiLevelType w:val="hybridMultilevel"/>
    <w:tmpl w:val="814CB264"/>
    <w:lvl w:ilvl="0" w:tplc="C36EEE9A">
      <w:start w:val="1"/>
      <w:numFmt w:val="decimalFullWidth"/>
      <w:lvlText w:val="%1）"/>
      <w:lvlJc w:val="left"/>
      <w:pPr>
        <w:ind w:left="630" w:hanging="420"/>
      </w:pPr>
      <w:rPr>
        <w:rFonts w:hint="default"/>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4B"/>
    <w:rsid w:val="000B548C"/>
    <w:rsid w:val="000B7F80"/>
    <w:rsid w:val="000F3FF2"/>
    <w:rsid w:val="0010553D"/>
    <w:rsid w:val="001075AC"/>
    <w:rsid w:val="001539C3"/>
    <w:rsid w:val="001624A9"/>
    <w:rsid w:val="001C4CFE"/>
    <w:rsid w:val="001D280C"/>
    <w:rsid w:val="002A3236"/>
    <w:rsid w:val="002A6032"/>
    <w:rsid w:val="00315751"/>
    <w:rsid w:val="00331090"/>
    <w:rsid w:val="00423FED"/>
    <w:rsid w:val="004530DA"/>
    <w:rsid w:val="00466F1A"/>
    <w:rsid w:val="005011D4"/>
    <w:rsid w:val="0058025F"/>
    <w:rsid w:val="005849BD"/>
    <w:rsid w:val="005B4478"/>
    <w:rsid w:val="005D7197"/>
    <w:rsid w:val="00674E71"/>
    <w:rsid w:val="006F3442"/>
    <w:rsid w:val="0070715F"/>
    <w:rsid w:val="00741193"/>
    <w:rsid w:val="008369FE"/>
    <w:rsid w:val="00891CA2"/>
    <w:rsid w:val="00893F4B"/>
    <w:rsid w:val="008A0982"/>
    <w:rsid w:val="008B204E"/>
    <w:rsid w:val="008C1B49"/>
    <w:rsid w:val="008C2A88"/>
    <w:rsid w:val="00945A23"/>
    <w:rsid w:val="009A2F80"/>
    <w:rsid w:val="009E3E5D"/>
    <w:rsid w:val="00AD1747"/>
    <w:rsid w:val="00B83F04"/>
    <w:rsid w:val="00BC4476"/>
    <w:rsid w:val="00BD0D3E"/>
    <w:rsid w:val="00BD4855"/>
    <w:rsid w:val="00BF7CFE"/>
    <w:rsid w:val="00C67E0D"/>
    <w:rsid w:val="00D6026D"/>
    <w:rsid w:val="00DC71C4"/>
    <w:rsid w:val="00E745E1"/>
    <w:rsid w:val="00FB2027"/>
    <w:rsid w:val="00FC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9435A2"/>
  <w15:chartTrackingRefBased/>
  <w15:docId w15:val="{043C493F-8902-4EAF-8CE9-07E2F275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3F4B"/>
    <w:pPr>
      <w:ind w:leftChars="400" w:left="840"/>
    </w:pPr>
  </w:style>
  <w:style w:type="paragraph" w:styleId="a5">
    <w:name w:val="header"/>
    <w:basedOn w:val="a"/>
    <w:link w:val="a6"/>
    <w:uiPriority w:val="99"/>
    <w:unhideWhenUsed/>
    <w:rsid w:val="00331090"/>
    <w:pPr>
      <w:tabs>
        <w:tab w:val="center" w:pos="4252"/>
        <w:tab w:val="right" w:pos="8504"/>
      </w:tabs>
      <w:snapToGrid w:val="0"/>
    </w:pPr>
  </w:style>
  <w:style w:type="character" w:customStyle="1" w:styleId="a6">
    <w:name w:val="ヘッダー (文字)"/>
    <w:basedOn w:val="a0"/>
    <w:link w:val="a5"/>
    <w:uiPriority w:val="99"/>
    <w:rsid w:val="00331090"/>
  </w:style>
  <w:style w:type="paragraph" w:styleId="a7">
    <w:name w:val="footer"/>
    <w:basedOn w:val="a"/>
    <w:link w:val="a8"/>
    <w:uiPriority w:val="99"/>
    <w:unhideWhenUsed/>
    <w:rsid w:val="00331090"/>
    <w:pPr>
      <w:tabs>
        <w:tab w:val="center" w:pos="4252"/>
        <w:tab w:val="right" w:pos="8504"/>
      </w:tabs>
      <w:snapToGrid w:val="0"/>
    </w:pPr>
  </w:style>
  <w:style w:type="character" w:customStyle="1" w:styleId="a8">
    <w:name w:val="フッター (文字)"/>
    <w:basedOn w:val="a0"/>
    <w:link w:val="a7"/>
    <w:uiPriority w:val="99"/>
    <w:rsid w:val="00331090"/>
  </w:style>
  <w:style w:type="paragraph" w:styleId="a9">
    <w:name w:val="Date"/>
    <w:basedOn w:val="a"/>
    <w:next w:val="a"/>
    <w:link w:val="aa"/>
    <w:uiPriority w:val="99"/>
    <w:semiHidden/>
    <w:unhideWhenUsed/>
    <w:rsid w:val="00331090"/>
  </w:style>
  <w:style w:type="character" w:customStyle="1" w:styleId="aa">
    <w:name w:val="日付 (文字)"/>
    <w:basedOn w:val="a0"/>
    <w:link w:val="a9"/>
    <w:uiPriority w:val="99"/>
    <w:semiHidden/>
    <w:rsid w:val="0033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68</Words>
  <Characters>393</Characters>
  <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inoue</cp:lastModifiedBy>
  <cp:revision>40</cp:revision>
  <cp:lastPrinted>2020-08-03T04:23:00Z</cp:lastPrinted>
  <dcterms:created xsi:type="dcterms:W3CDTF">2020-07-30T07:11:00Z</dcterms:created>
  <dcterms:modified xsi:type="dcterms:W3CDTF">2021-01-14T05:46:00Z</dcterms:modified>
</cp:coreProperties>
</file>