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7DB66" w14:textId="77777777" w:rsidR="00AA62C5" w:rsidRPr="00612EBB" w:rsidRDefault="00AA62C5" w:rsidP="00121021">
      <w:pPr>
        <w:wordWrap w:val="0"/>
        <w:overflowPunct w:val="0"/>
        <w:autoSpaceDE w:val="0"/>
        <w:autoSpaceDN w:val="0"/>
        <w:ind w:leftChars="-85" w:hangingChars="85" w:hanging="178"/>
      </w:pPr>
      <w:r w:rsidRPr="00612EBB">
        <w:rPr>
          <w:rFonts w:hint="eastAsia"/>
        </w:rPr>
        <w:t>別記第</w:t>
      </w:r>
      <w:r w:rsidR="009A0C99" w:rsidRPr="00612EBB">
        <w:rPr>
          <w:rFonts w:hint="eastAsia"/>
        </w:rPr>
        <w:t>７</w:t>
      </w:r>
      <w:r w:rsidRPr="00612EBB">
        <w:rPr>
          <w:rFonts w:hint="eastAsia"/>
        </w:rPr>
        <w:t>号その</w:t>
      </w:r>
      <w:r w:rsidR="009A0C99" w:rsidRPr="00612EBB">
        <w:rPr>
          <w:rFonts w:hint="eastAsia"/>
        </w:rPr>
        <w:t>１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5"/>
        <w:gridCol w:w="315"/>
        <w:gridCol w:w="315"/>
        <w:gridCol w:w="315"/>
        <w:gridCol w:w="8189"/>
        <w:gridCol w:w="1428"/>
        <w:gridCol w:w="98"/>
      </w:tblGrid>
      <w:tr w:rsidR="00AA62C5" w:rsidRPr="00612EBB" w14:paraId="1101FAF0" w14:textId="77777777">
        <w:trPr>
          <w:cantSplit/>
          <w:trHeight w:val="800"/>
        </w:trPr>
        <w:tc>
          <w:tcPr>
            <w:tcW w:w="10765" w:type="dxa"/>
            <w:gridSpan w:val="7"/>
            <w:tcBorders>
              <w:bottom w:val="nil"/>
            </w:tcBorders>
            <w:vAlign w:val="center"/>
          </w:tcPr>
          <w:p w14:paraId="37D8BE1C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rPr>
                <w:rFonts w:hint="eastAsia"/>
              </w:rPr>
              <w:t>遊戯施設工事監理状況調書</w:t>
            </w:r>
          </w:p>
        </w:tc>
      </w:tr>
      <w:tr w:rsidR="00AA62C5" w:rsidRPr="00612EBB" w14:paraId="0782569A" w14:textId="77777777">
        <w:trPr>
          <w:cantSplit/>
          <w:trHeight w:val="500"/>
        </w:trPr>
        <w:tc>
          <w:tcPr>
            <w:tcW w:w="105" w:type="dxa"/>
            <w:vMerge w:val="restart"/>
            <w:tcBorders>
              <w:top w:val="nil"/>
            </w:tcBorders>
            <w:vAlign w:val="center"/>
          </w:tcPr>
          <w:p w14:paraId="14047699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134" w:type="dxa"/>
            <w:gridSpan w:val="4"/>
            <w:vAlign w:val="center"/>
          </w:tcPr>
          <w:p w14:paraId="0A4681E9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rPr>
                <w:rFonts w:hint="eastAsia"/>
                <w:spacing w:val="210"/>
              </w:rPr>
              <w:t>確認項</w:t>
            </w:r>
            <w:r w:rsidRPr="00612EBB">
              <w:rPr>
                <w:rFonts w:hint="eastAsia"/>
              </w:rPr>
              <w:t>目</w:t>
            </w:r>
          </w:p>
        </w:tc>
        <w:tc>
          <w:tcPr>
            <w:tcW w:w="1428" w:type="dxa"/>
            <w:vAlign w:val="center"/>
          </w:tcPr>
          <w:p w14:paraId="4DF26F35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rPr>
                <w:rFonts w:hint="eastAsia"/>
              </w:rPr>
              <w:t>添付書類</w:t>
            </w:r>
          </w:p>
        </w:tc>
        <w:tc>
          <w:tcPr>
            <w:tcW w:w="98" w:type="dxa"/>
            <w:vMerge w:val="restart"/>
            <w:tcBorders>
              <w:top w:val="nil"/>
            </w:tcBorders>
            <w:vAlign w:val="center"/>
          </w:tcPr>
          <w:p w14:paraId="68A11A7F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</w:tr>
      <w:tr w:rsidR="00AA62C5" w:rsidRPr="00612EBB" w14:paraId="6A79EFA6" w14:textId="77777777"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2E410AF8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104E8857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rPr>
                <w:rFonts w:hint="eastAsia"/>
              </w:rPr>
              <w:t>ウォータースライド</w:t>
            </w: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2FD12695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rPr>
                <w:rFonts w:hint="eastAsia"/>
              </w:rPr>
              <w:t>構造関係</w:t>
            </w:r>
          </w:p>
        </w:tc>
        <w:tc>
          <w:tcPr>
            <w:tcW w:w="315" w:type="dxa"/>
            <w:vAlign w:val="center"/>
          </w:tcPr>
          <w:p w14:paraId="05C1E5B8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1</w:t>
            </w:r>
          </w:p>
        </w:tc>
        <w:tc>
          <w:tcPr>
            <w:tcW w:w="8189" w:type="dxa"/>
            <w:vAlign w:val="center"/>
          </w:tcPr>
          <w:p w14:paraId="7A96712C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地盤は、沈下、陥没等がなく、排水も問題ない。</w:t>
            </w:r>
          </w:p>
        </w:tc>
        <w:tc>
          <w:tcPr>
            <w:tcW w:w="1428" w:type="dxa"/>
            <w:vAlign w:val="center"/>
          </w:tcPr>
          <w:p w14:paraId="7880A110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79AFDB38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42180EE8" w14:textId="77777777"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62EB9A54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38C7F5B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FFE7CAF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21020903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2</w:t>
            </w:r>
          </w:p>
        </w:tc>
        <w:tc>
          <w:tcPr>
            <w:tcW w:w="8189" w:type="dxa"/>
            <w:vAlign w:val="center"/>
          </w:tcPr>
          <w:p w14:paraId="66207DD9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基礎は、基礎</w:t>
            </w:r>
            <w:r w:rsidR="009A0C99" w:rsidRPr="00612EBB">
              <w:rPr>
                <w:rFonts w:hint="eastAsia"/>
              </w:rPr>
              <w:t>ｺﾝｸﾘｰﾄ</w:t>
            </w:r>
            <w:r w:rsidRPr="00612EBB">
              <w:rPr>
                <w:rFonts w:hint="eastAsia"/>
              </w:rPr>
              <w:t>に部分的なき裂、破損がない。</w:t>
            </w:r>
          </w:p>
        </w:tc>
        <w:tc>
          <w:tcPr>
            <w:tcW w:w="1428" w:type="dxa"/>
            <w:vAlign w:val="center"/>
          </w:tcPr>
          <w:p w14:paraId="0788CBCC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25FEFC0C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376D93B9" w14:textId="77777777"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3000BD1D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763CB6B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A7F7F18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483B908A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3</w:t>
            </w:r>
          </w:p>
        </w:tc>
        <w:tc>
          <w:tcPr>
            <w:tcW w:w="8189" w:type="dxa"/>
            <w:vAlign w:val="center"/>
          </w:tcPr>
          <w:p w14:paraId="3024C94A" w14:textId="77777777" w:rsidR="00AA62C5" w:rsidRPr="00612EBB" w:rsidRDefault="00AA62C5" w:rsidP="0098151F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構造物・構造体・支柱・</w:t>
            </w:r>
            <w:r w:rsidR="0098151F" w:rsidRPr="00612EBB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8151F" w:rsidRPr="00612EBB">
                    <w:rPr>
                      <w:rFonts w:hAnsi="ＭＳ 明朝" w:hint="eastAsia"/>
                      <w:sz w:val="10"/>
                    </w:rPr>
                    <w:t>はり</w:t>
                  </w:r>
                </w:rt>
                <w:rubyBase>
                  <w:r w:rsidR="0098151F" w:rsidRPr="00612EBB">
                    <w:rPr>
                      <w:rFonts w:hint="eastAsia"/>
                    </w:rPr>
                    <w:t>梁</w:t>
                  </w:r>
                </w:rubyBase>
              </w:ruby>
            </w:r>
            <w:r w:rsidRPr="00612EBB">
              <w:rPr>
                <w:rFonts w:hint="eastAsia"/>
              </w:rPr>
              <w:t>・補助部材等はさび、腐食破損等がない。</w:t>
            </w:r>
          </w:p>
        </w:tc>
        <w:tc>
          <w:tcPr>
            <w:tcW w:w="1428" w:type="dxa"/>
            <w:vAlign w:val="center"/>
          </w:tcPr>
          <w:p w14:paraId="0E4AD67B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6812E1CE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1DB6F970" w14:textId="77777777"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01C8EBAA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40588DD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360514B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111B6DE9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4</w:t>
            </w:r>
          </w:p>
        </w:tc>
        <w:tc>
          <w:tcPr>
            <w:tcW w:w="8189" w:type="dxa"/>
            <w:vAlign w:val="center"/>
          </w:tcPr>
          <w:p w14:paraId="645437F1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 w:rsidRPr="00612EBB">
              <w:rPr>
                <w:rFonts w:hint="eastAsia"/>
              </w:rPr>
              <w:t>基礎、構造体は、安全上支障なく施工されている。</w:t>
            </w:r>
          </w:p>
        </w:tc>
        <w:tc>
          <w:tcPr>
            <w:tcW w:w="1428" w:type="dxa"/>
            <w:vAlign w:val="center"/>
          </w:tcPr>
          <w:p w14:paraId="0DF31084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rPr>
                <w:rFonts w:hint="eastAsia"/>
              </w:rPr>
              <w:t>写真・データ</w:t>
            </w:r>
          </w:p>
        </w:tc>
        <w:tc>
          <w:tcPr>
            <w:tcW w:w="98" w:type="dxa"/>
            <w:vMerge/>
            <w:vAlign w:val="center"/>
          </w:tcPr>
          <w:p w14:paraId="40CD4403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275F6653" w14:textId="77777777"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0F8C0912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A44A0AE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05D4DBFA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rPr>
                <w:rFonts w:hint="eastAsia"/>
              </w:rPr>
              <w:t>滑走路関係</w:t>
            </w:r>
          </w:p>
        </w:tc>
        <w:tc>
          <w:tcPr>
            <w:tcW w:w="315" w:type="dxa"/>
            <w:vAlign w:val="center"/>
          </w:tcPr>
          <w:p w14:paraId="5207B21A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1</w:t>
            </w:r>
          </w:p>
        </w:tc>
        <w:tc>
          <w:tcPr>
            <w:tcW w:w="8189" w:type="dxa"/>
            <w:vAlign w:val="center"/>
          </w:tcPr>
          <w:p w14:paraId="0C4876B3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滑走路本体に劣化、損傷がないことを確認した。</w:t>
            </w:r>
          </w:p>
        </w:tc>
        <w:tc>
          <w:tcPr>
            <w:tcW w:w="1428" w:type="dxa"/>
            <w:vAlign w:val="center"/>
          </w:tcPr>
          <w:p w14:paraId="52FE700B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061D269F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58DC81B1" w14:textId="77777777"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11E53959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1D5D1D7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2DFFC06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05D440A2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2</w:t>
            </w:r>
          </w:p>
        </w:tc>
        <w:tc>
          <w:tcPr>
            <w:tcW w:w="8189" w:type="dxa"/>
            <w:vAlign w:val="center"/>
          </w:tcPr>
          <w:p w14:paraId="3AC04125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滑走路取付状況等に支障がない。</w:t>
            </w:r>
          </w:p>
        </w:tc>
        <w:tc>
          <w:tcPr>
            <w:tcW w:w="1428" w:type="dxa"/>
            <w:vAlign w:val="center"/>
          </w:tcPr>
          <w:p w14:paraId="7C900E6A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3D8600E1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471CE55D" w14:textId="77777777"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1E6847DB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1996D42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6014882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4A475A4C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3</w:t>
            </w:r>
          </w:p>
        </w:tc>
        <w:tc>
          <w:tcPr>
            <w:tcW w:w="8189" w:type="dxa"/>
            <w:vAlign w:val="center"/>
          </w:tcPr>
          <w:p w14:paraId="2E6002DB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張出し部分</w:t>
            </w:r>
            <w:r w:rsidRPr="00612EBB">
              <w:t>(</w:t>
            </w:r>
            <w:r w:rsidRPr="00612EBB">
              <w:rPr>
                <w:rFonts w:hint="eastAsia"/>
              </w:rPr>
              <w:t>手すり</w:t>
            </w:r>
            <w:r w:rsidRPr="00612EBB">
              <w:t>)</w:t>
            </w:r>
            <w:r w:rsidRPr="00612EBB">
              <w:rPr>
                <w:rFonts w:hint="eastAsia"/>
              </w:rPr>
              <w:t>、飛出防止壁の取付状況等に支障がない。</w:t>
            </w:r>
          </w:p>
        </w:tc>
        <w:tc>
          <w:tcPr>
            <w:tcW w:w="1428" w:type="dxa"/>
            <w:vAlign w:val="center"/>
          </w:tcPr>
          <w:p w14:paraId="345A5EF4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09F996DA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1746CD26" w14:textId="77777777"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3A97F528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2A4C73C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367C427B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rPr>
                <w:rFonts w:hint="eastAsia"/>
              </w:rPr>
              <w:t>発着部関係</w:t>
            </w:r>
          </w:p>
        </w:tc>
        <w:tc>
          <w:tcPr>
            <w:tcW w:w="315" w:type="dxa"/>
            <w:vAlign w:val="center"/>
          </w:tcPr>
          <w:p w14:paraId="580F41EC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1</w:t>
            </w:r>
          </w:p>
        </w:tc>
        <w:tc>
          <w:tcPr>
            <w:tcW w:w="8189" w:type="dxa"/>
            <w:vAlign w:val="center"/>
          </w:tcPr>
          <w:p w14:paraId="5C60E162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スタート台、階段床等の取付状況等に支障がない。</w:t>
            </w:r>
          </w:p>
        </w:tc>
        <w:tc>
          <w:tcPr>
            <w:tcW w:w="1428" w:type="dxa"/>
            <w:vAlign w:val="center"/>
          </w:tcPr>
          <w:p w14:paraId="0BB366F7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7C81B698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2F3D03C6" w14:textId="77777777"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1238DBE3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A5845F8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780FEE8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4ABFCC84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2</w:t>
            </w:r>
          </w:p>
        </w:tc>
        <w:tc>
          <w:tcPr>
            <w:tcW w:w="8189" w:type="dxa"/>
            <w:vAlign w:val="center"/>
          </w:tcPr>
          <w:p w14:paraId="3B15D3AC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着水部分本体は損傷部がなく、安全に着水できる。</w:t>
            </w:r>
          </w:p>
        </w:tc>
        <w:tc>
          <w:tcPr>
            <w:tcW w:w="1428" w:type="dxa"/>
            <w:vAlign w:val="center"/>
          </w:tcPr>
          <w:p w14:paraId="4F6640A7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20CB3856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7EFECD38" w14:textId="77777777"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52C6962D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77C0E9F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D49AE2B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6EABA19A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3</w:t>
            </w:r>
          </w:p>
        </w:tc>
        <w:tc>
          <w:tcPr>
            <w:tcW w:w="8189" w:type="dxa"/>
            <w:vAlign w:val="center"/>
          </w:tcPr>
          <w:p w14:paraId="4963860F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着水部の水深表示がなされている。</w:t>
            </w:r>
          </w:p>
        </w:tc>
        <w:tc>
          <w:tcPr>
            <w:tcW w:w="1428" w:type="dxa"/>
            <w:vAlign w:val="center"/>
          </w:tcPr>
          <w:p w14:paraId="0A1AC3B2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3FD239C3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4D1995E5" w14:textId="77777777"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1013E651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6776666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0DA04102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rPr>
                <w:rFonts w:hint="eastAsia"/>
              </w:rPr>
              <w:t>揚水装置関係</w:t>
            </w:r>
          </w:p>
        </w:tc>
        <w:tc>
          <w:tcPr>
            <w:tcW w:w="315" w:type="dxa"/>
            <w:vAlign w:val="center"/>
          </w:tcPr>
          <w:p w14:paraId="57EA970F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1</w:t>
            </w:r>
          </w:p>
        </w:tc>
        <w:tc>
          <w:tcPr>
            <w:tcW w:w="8189" w:type="dxa"/>
            <w:vAlign w:val="center"/>
          </w:tcPr>
          <w:p w14:paraId="5DB1F02A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揚水装置の取付状況等に支障がない。</w:t>
            </w:r>
          </w:p>
        </w:tc>
        <w:tc>
          <w:tcPr>
            <w:tcW w:w="1428" w:type="dxa"/>
            <w:vAlign w:val="center"/>
          </w:tcPr>
          <w:p w14:paraId="0E5773AC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4BFD3CFD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03E9C79A" w14:textId="77777777"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69983FD1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0D515A9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9ACBAFA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528DE6B4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2</w:t>
            </w:r>
          </w:p>
        </w:tc>
        <w:tc>
          <w:tcPr>
            <w:tcW w:w="8189" w:type="dxa"/>
            <w:vAlign w:val="center"/>
          </w:tcPr>
          <w:p w14:paraId="28D87816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 w:rsidRPr="00612EBB">
              <w:rPr>
                <w:rFonts w:hint="eastAsia"/>
              </w:rPr>
              <w:t>揚水装置からの漏れ、さび、異音等がない。</w:t>
            </w:r>
          </w:p>
        </w:tc>
        <w:tc>
          <w:tcPr>
            <w:tcW w:w="1428" w:type="dxa"/>
            <w:vAlign w:val="center"/>
          </w:tcPr>
          <w:p w14:paraId="13839EAA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3B6A9BDA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30E4B3A5" w14:textId="77777777"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3A9B0469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8050317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354661E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77DE61CA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3</w:t>
            </w:r>
          </w:p>
        </w:tc>
        <w:tc>
          <w:tcPr>
            <w:tcW w:w="8189" w:type="dxa"/>
            <w:vAlign w:val="center"/>
          </w:tcPr>
          <w:p w14:paraId="295A7ADF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揚水装置の動作等は支障がない。</w:t>
            </w:r>
          </w:p>
        </w:tc>
        <w:tc>
          <w:tcPr>
            <w:tcW w:w="1428" w:type="dxa"/>
            <w:vAlign w:val="center"/>
          </w:tcPr>
          <w:p w14:paraId="0F28737D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1DE337E9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3C3DFD5A" w14:textId="77777777"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50CC9E27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4DC1682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A5858FD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4A5A9AA1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4</w:t>
            </w:r>
          </w:p>
        </w:tc>
        <w:tc>
          <w:tcPr>
            <w:tcW w:w="8189" w:type="dxa"/>
            <w:vAlign w:val="center"/>
          </w:tcPr>
          <w:p w14:paraId="10EAFF96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揚水ポンプの電動機の作動試験は適切である。</w:t>
            </w:r>
          </w:p>
        </w:tc>
        <w:tc>
          <w:tcPr>
            <w:tcW w:w="1428" w:type="dxa"/>
            <w:vAlign w:val="center"/>
          </w:tcPr>
          <w:p w14:paraId="225BE2F4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rPr>
                <w:rFonts w:hint="eastAsia"/>
              </w:rPr>
              <w:t>データ</w:t>
            </w:r>
          </w:p>
        </w:tc>
        <w:tc>
          <w:tcPr>
            <w:tcW w:w="98" w:type="dxa"/>
            <w:vMerge/>
            <w:vAlign w:val="center"/>
          </w:tcPr>
          <w:p w14:paraId="3A1E6CBA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3A572A3C" w14:textId="77777777"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312D411C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02799BA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7A414424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rPr>
                <w:rFonts w:hint="eastAsia"/>
              </w:rPr>
              <w:t>電気関係</w:t>
            </w:r>
          </w:p>
        </w:tc>
        <w:tc>
          <w:tcPr>
            <w:tcW w:w="315" w:type="dxa"/>
            <w:vAlign w:val="center"/>
          </w:tcPr>
          <w:p w14:paraId="34E01589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1</w:t>
            </w:r>
          </w:p>
        </w:tc>
        <w:tc>
          <w:tcPr>
            <w:tcW w:w="8189" w:type="dxa"/>
            <w:vAlign w:val="center"/>
          </w:tcPr>
          <w:p w14:paraId="13A6F75F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受電盤、制御盤、操作盤等の取付状況は支障</w:t>
            </w:r>
            <w:r w:rsidR="0098151F" w:rsidRPr="00612EBB">
              <w:rPr>
                <w:rFonts w:hint="eastAsia"/>
              </w:rPr>
              <w:t>がなく</w:t>
            </w:r>
            <w:r w:rsidRPr="00612EBB">
              <w:rPr>
                <w:rFonts w:hint="eastAsia"/>
              </w:rPr>
              <w:t>、絶縁抵抗値は適切である。</w:t>
            </w:r>
          </w:p>
        </w:tc>
        <w:tc>
          <w:tcPr>
            <w:tcW w:w="1428" w:type="dxa"/>
            <w:vAlign w:val="center"/>
          </w:tcPr>
          <w:p w14:paraId="076CBFBF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rPr>
                <w:rFonts w:hint="eastAsia"/>
              </w:rPr>
              <w:t>データ</w:t>
            </w:r>
          </w:p>
        </w:tc>
        <w:tc>
          <w:tcPr>
            <w:tcW w:w="98" w:type="dxa"/>
            <w:vMerge/>
            <w:vAlign w:val="center"/>
          </w:tcPr>
          <w:p w14:paraId="7204B9C2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706A3C27" w14:textId="77777777"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3CFC02DC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B067B34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2B14618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55DAD624" w14:textId="77777777" w:rsidR="00AA62C5" w:rsidRPr="0077782A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77782A">
              <w:t>2</w:t>
            </w:r>
          </w:p>
        </w:tc>
        <w:tc>
          <w:tcPr>
            <w:tcW w:w="8189" w:type="dxa"/>
            <w:vAlign w:val="center"/>
          </w:tcPr>
          <w:p w14:paraId="47561199" w14:textId="77777777" w:rsidR="00AA62C5" w:rsidRPr="0077782A" w:rsidRDefault="00AA62C5">
            <w:pPr>
              <w:wordWrap w:val="0"/>
              <w:overflowPunct w:val="0"/>
              <w:autoSpaceDE w:val="0"/>
              <w:autoSpaceDN w:val="0"/>
            </w:pPr>
            <w:r w:rsidRPr="0077782A">
              <w:rPr>
                <w:rFonts w:hint="eastAsia"/>
              </w:rPr>
              <w:t>避雷設備の取付状況等支障がない。</w:t>
            </w:r>
          </w:p>
        </w:tc>
        <w:tc>
          <w:tcPr>
            <w:tcW w:w="1428" w:type="dxa"/>
            <w:vAlign w:val="center"/>
          </w:tcPr>
          <w:p w14:paraId="4BEDF159" w14:textId="77777777" w:rsidR="00AA62C5" w:rsidRPr="0077782A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77782A">
              <w:rPr>
                <w:rFonts w:hint="eastAsia"/>
              </w:rPr>
              <w:t>写真・データ</w:t>
            </w:r>
          </w:p>
        </w:tc>
        <w:tc>
          <w:tcPr>
            <w:tcW w:w="98" w:type="dxa"/>
            <w:vMerge/>
            <w:vAlign w:val="center"/>
          </w:tcPr>
          <w:p w14:paraId="0250CA36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08C5C942" w14:textId="77777777"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36928966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EADE7BF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0A04E1F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00E1DCE6" w14:textId="77777777" w:rsidR="00AA62C5" w:rsidRPr="0077782A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77782A">
              <w:t>3</w:t>
            </w:r>
          </w:p>
        </w:tc>
        <w:tc>
          <w:tcPr>
            <w:tcW w:w="8189" w:type="dxa"/>
            <w:vAlign w:val="center"/>
          </w:tcPr>
          <w:p w14:paraId="73E40AAA" w14:textId="77777777" w:rsidR="00AA62C5" w:rsidRPr="0077782A" w:rsidRDefault="00AA62C5">
            <w:pPr>
              <w:wordWrap w:val="0"/>
              <w:overflowPunct w:val="0"/>
              <w:autoSpaceDE w:val="0"/>
              <w:autoSpaceDN w:val="0"/>
            </w:pPr>
            <w:r w:rsidRPr="0077782A">
              <w:rPr>
                <w:rFonts w:hint="eastAsia"/>
              </w:rPr>
              <w:t>配電線、給電線、照明電飾等の取付状況等支障がな</w:t>
            </w:r>
            <w:r w:rsidR="0098151F" w:rsidRPr="0077782A">
              <w:rPr>
                <w:rFonts w:hint="eastAsia"/>
              </w:rPr>
              <w:t>く</w:t>
            </w:r>
            <w:r w:rsidRPr="0077782A">
              <w:rPr>
                <w:rFonts w:hint="eastAsia"/>
              </w:rPr>
              <w:t>、接地抵抗値は適切である。</w:t>
            </w:r>
          </w:p>
        </w:tc>
        <w:tc>
          <w:tcPr>
            <w:tcW w:w="1428" w:type="dxa"/>
            <w:vAlign w:val="center"/>
          </w:tcPr>
          <w:p w14:paraId="0E7A14EC" w14:textId="77777777" w:rsidR="00AA62C5" w:rsidRPr="0077782A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77782A">
              <w:rPr>
                <w:rFonts w:hint="eastAsia"/>
              </w:rPr>
              <w:t>データ</w:t>
            </w:r>
          </w:p>
        </w:tc>
        <w:tc>
          <w:tcPr>
            <w:tcW w:w="98" w:type="dxa"/>
            <w:vMerge/>
            <w:vAlign w:val="center"/>
          </w:tcPr>
          <w:p w14:paraId="7C8155CE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10ACBDB2" w14:textId="77777777"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26C6A18D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D305705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32872885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rPr>
                <w:rFonts w:hint="eastAsia"/>
              </w:rPr>
              <w:t>保安関係</w:t>
            </w:r>
          </w:p>
        </w:tc>
        <w:tc>
          <w:tcPr>
            <w:tcW w:w="315" w:type="dxa"/>
            <w:vAlign w:val="center"/>
          </w:tcPr>
          <w:p w14:paraId="062A37A8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1</w:t>
            </w:r>
          </w:p>
        </w:tc>
        <w:tc>
          <w:tcPr>
            <w:tcW w:w="8189" w:type="dxa"/>
            <w:vAlign w:val="center"/>
          </w:tcPr>
          <w:p w14:paraId="1CA5EA7F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 w:rsidRPr="00612EBB">
              <w:rPr>
                <w:rFonts w:hint="eastAsia"/>
              </w:rPr>
              <w:t>安全柵、誘導柵の取付状況等に支障がない。</w:t>
            </w:r>
          </w:p>
        </w:tc>
        <w:tc>
          <w:tcPr>
            <w:tcW w:w="1428" w:type="dxa"/>
            <w:vAlign w:val="center"/>
          </w:tcPr>
          <w:p w14:paraId="2421C209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3E1D9A14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152751D6" w14:textId="77777777">
        <w:trPr>
          <w:cantSplit/>
          <w:trHeight w:val="50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4DF613A1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45BE9A4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51F36D6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198765C5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2</w:t>
            </w:r>
          </w:p>
        </w:tc>
        <w:tc>
          <w:tcPr>
            <w:tcW w:w="8189" w:type="dxa"/>
            <w:vAlign w:val="center"/>
          </w:tcPr>
          <w:p w14:paraId="7A57E89E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注意事項等の掲示が分かりやすい場所にある。</w:t>
            </w:r>
          </w:p>
        </w:tc>
        <w:tc>
          <w:tcPr>
            <w:tcW w:w="1428" w:type="dxa"/>
            <w:vAlign w:val="center"/>
          </w:tcPr>
          <w:p w14:paraId="1983DC21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72A092A9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2922E4FA" w14:textId="77777777">
        <w:trPr>
          <w:cantSplit/>
          <w:trHeight w:val="50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207B3CB6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2D4CDE9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8EC3B8A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09B4D316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3</w:t>
            </w:r>
          </w:p>
        </w:tc>
        <w:tc>
          <w:tcPr>
            <w:tcW w:w="8189" w:type="dxa"/>
            <w:vAlign w:val="center"/>
          </w:tcPr>
          <w:p w14:paraId="79129E13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運行管理規程</w:t>
            </w:r>
            <w:r w:rsidR="00DB3FF0" w:rsidRPr="00612EBB">
              <w:rPr>
                <w:rFonts w:hint="eastAsia"/>
              </w:rPr>
              <w:t>が</w:t>
            </w:r>
            <w:r w:rsidRPr="00612EBB">
              <w:rPr>
                <w:rFonts w:hint="eastAsia"/>
              </w:rPr>
              <w:t>作成してある。</w:t>
            </w:r>
          </w:p>
        </w:tc>
        <w:tc>
          <w:tcPr>
            <w:tcW w:w="1428" w:type="dxa"/>
            <w:vAlign w:val="center"/>
          </w:tcPr>
          <w:p w14:paraId="5A4729C0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7719857C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1D514CBA" w14:textId="77777777">
        <w:trPr>
          <w:cantSplit/>
          <w:trHeight w:val="2267"/>
        </w:trPr>
        <w:tc>
          <w:tcPr>
            <w:tcW w:w="10765" w:type="dxa"/>
            <w:gridSpan w:val="7"/>
            <w:tcBorders>
              <w:top w:val="nil"/>
            </w:tcBorders>
          </w:tcPr>
          <w:p w14:paraId="3AB71945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spacing w:before="120"/>
            </w:pPr>
            <w:r w:rsidRPr="00612EBB">
              <w:t>(</w:t>
            </w:r>
            <w:r w:rsidRPr="00612EBB">
              <w:rPr>
                <w:rFonts w:hint="eastAsia"/>
              </w:rPr>
              <w:t>注意</w:t>
            </w:r>
            <w:r w:rsidRPr="00612EBB">
              <w:t>)</w:t>
            </w:r>
            <w:r w:rsidRPr="00612EBB">
              <w:rPr>
                <w:rFonts w:hint="eastAsia"/>
              </w:rPr>
              <w:t xml:space="preserve">　確認した項目については、項目番号を○で囲んでください。</w:t>
            </w:r>
          </w:p>
        </w:tc>
      </w:tr>
    </w:tbl>
    <w:p w14:paraId="52F93B2F" w14:textId="77777777" w:rsidR="00AA62C5" w:rsidRPr="00612EBB" w:rsidRDefault="00693296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>（</w:t>
      </w:r>
      <w:r w:rsidR="00AA62C5" w:rsidRPr="00612EBB">
        <w:rPr>
          <w:rFonts w:hint="eastAsia"/>
        </w:rPr>
        <w:t>日本</w:t>
      </w:r>
      <w:r w:rsidR="00F77B60" w:rsidRPr="00612EBB">
        <w:rPr>
          <w:rFonts w:hint="eastAsia"/>
        </w:rPr>
        <w:t>産業</w:t>
      </w:r>
      <w:r w:rsidR="00AA62C5" w:rsidRPr="00612EBB">
        <w:rPr>
          <w:rFonts w:hint="eastAsia"/>
        </w:rPr>
        <w:t>規格</w:t>
      </w:r>
      <w:r w:rsidR="009A0C99" w:rsidRPr="00612EBB">
        <w:rPr>
          <w:rFonts w:hint="eastAsia"/>
        </w:rPr>
        <w:t>Ａ</w:t>
      </w:r>
      <w:r w:rsidR="00AA62C5" w:rsidRPr="00612EBB">
        <w:rPr>
          <w:rFonts w:hint="eastAsia"/>
        </w:rPr>
        <w:t>列</w:t>
      </w:r>
      <w:r w:rsidR="009A0C99" w:rsidRPr="00612EBB">
        <w:rPr>
          <w:rFonts w:hint="eastAsia"/>
        </w:rPr>
        <w:t>４</w:t>
      </w:r>
      <w:r w:rsidR="00AA62C5" w:rsidRPr="00612EBB">
        <w:rPr>
          <w:rFonts w:hint="eastAsia"/>
        </w:rPr>
        <w:t>番</w:t>
      </w:r>
      <w:r>
        <w:rPr>
          <w:rFonts w:hint="eastAsia"/>
        </w:rPr>
        <w:t>）</w:t>
      </w:r>
    </w:p>
    <w:p w14:paraId="3E605C15" w14:textId="77777777" w:rsidR="009A0C99" w:rsidRPr="00612EBB" w:rsidRDefault="009A0C99" w:rsidP="009A0C99">
      <w:pPr>
        <w:overflowPunct w:val="0"/>
        <w:autoSpaceDE w:val="0"/>
        <w:autoSpaceDN w:val="0"/>
        <w:jc w:val="right"/>
      </w:pPr>
    </w:p>
    <w:p w14:paraId="11B95B96" w14:textId="77777777" w:rsidR="00AA62C5" w:rsidRPr="00612EBB" w:rsidRDefault="00AA62C5">
      <w:pPr>
        <w:wordWrap w:val="0"/>
        <w:overflowPunct w:val="0"/>
        <w:autoSpaceDE w:val="0"/>
        <w:autoSpaceDN w:val="0"/>
      </w:pPr>
      <w:r w:rsidRPr="00612EBB">
        <w:rPr>
          <w:rFonts w:hint="eastAsia"/>
        </w:rPr>
        <w:lastRenderedPageBreak/>
        <w:t>その</w:t>
      </w:r>
      <w:r w:rsidR="009A0C99" w:rsidRPr="00612EBB">
        <w:rPr>
          <w:rFonts w:hint="eastAsia"/>
        </w:rPr>
        <w:t>２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5"/>
        <w:gridCol w:w="315"/>
        <w:gridCol w:w="315"/>
        <w:gridCol w:w="315"/>
        <w:gridCol w:w="8189"/>
        <w:gridCol w:w="1428"/>
        <w:gridCol w:w="98"/>
      </w:tblGrid>
      <w:tr w:rsidR="00AA62C5" w:rsidRPr="00612EBB" w14:paraId="58F9D545" w14:textId="77777777">
        <w:trPr>
          <w:cantSplit/>
        </w:trPr>
        <w:tc>
          <w:tcPr>
            <w:tcW w:w="10765" w:type="dxa"/>
            <w:gridSpan w:val="7"/>
            <w:tcBorders>
              <w:bottom w:val="nil"/>
            </w:tcBorders>
            <w:vAlign w:val="center"/>
          </w:tcPr>
          <w:p w14:paraId="0EFB47B0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</w:tr>
      <w:tr w:rsidR="00AA62C5" w:rsidRPr="00612EBB" w14:paraId="5154D2A0" w14:textId="77777777">
        <w:trPr>
          <w:cantSplit/>
          <w:trHeight w:val="440"/>
        </w:trPr>
        <w:tc>
          <w:tcPr>
            <w:tcW w:w="105" w:type="dxa"/>
            <w:vMerge w:val="restart"/>
            <w:tcBorders>
              <w:top w:val="nil"/>
            </w:tcBorders>
            <w:vAlign w:val="center"/>
          </w:tcPr>
          <w:p w14:paraId="0377A9F6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134" w:type="dxa"/>
            <w:gridSpan w:val="4"/>
            <w:vAlign w:val="center"/>
          </w:tcPr>
          <w:p w14:paraId="20BFF971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rPr>
                <w:rFonts w:hint="eastAsia"/>
                <w:spacing w:val="210"/>
              </w:rPr>
              <w:t>確認事</w:t>
            </w:r>
            <w:r w:rsidRPr="00612EBB">
              <w:rPr>
                <w:rFonts w:hint="eastAsia"/>
              </w:rPr>
              <w:t>項</w:t>
            </w:r>
          </w:p>
        </w:tc>
        <w:tc>
          <w:tcPr>
            <w:tcW w:w="1428" w:type="dxa"/>
            <w:vAlign w:val="center"/>
          </w:tcPr>
          <w:p w14:paraId="7FD12AEE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rPr>
                <w:rFonts w:hint="eastAsia"/>
              </w:rPr>
              <w:t>添付書類</w:t>
            </w:r>
          </w:p>
        </w:tc>
        <w:tc>
          <w:tcPr>
            <w:tcW w:w="98" w:type="dxa"/>
            <w:vMerge w:val="restart"/>
            <w:tcBorders>
              <w:top w:val="nil"/>
            </w:tcBorders>
            <w:vAlign w:val="center"/>
          </w:tcPr>
          <w:p w14:paraId="1668E639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</w:tr>
      <w:tr w:rsidR="00AA62C5" w:rsidRPr="00612EBB" w14:paraId="7D35E877" w14:textId="77777777">
        <w:trPr>
          <w:cantSplit/>
          <w:trHeight w:val="440"/>
        </w:trPr>
        <w:tc>
          <w:tcPr>
            <w:tcW w:w="105" w:type="dxa"/>
            <w:vMerge/>
            <w:vAlign w:val="center"/>
          </w:tcPr>
          <w:p w14:paraId="3E212DA0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19E02360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rPr>
                <w:rFonts w:hint="eastAsia"/>
              </w:rPr>
              <w:t>ウォータースライドを除く</w:t>
            </w: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46B9E1F5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rPr>
                <w:rFonts w:hint="eastAsia"/>
              </w:rPr>
              <w:t>構造部関係</w:t>
            </w:r>
          </w:p>
        </w:tc>
        <w:tc>
          <w:tcPr>
            <w:tcW w:w="315" w:type="dxa"/>
            <w:vAlign w:val="center"/>
          </w:tcPr>
          <w:p w14:paraId="641E43CD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1</w:t>
            </w:r>
          </w:p>
        </w:tc>
        <w:tc>
          <w:tcPr>
            <w:tcW w:w="8189" w:type="dxa"/>
            <w:vAlign w:val="center"/>
          </w:tcPr>
          <w:p w14:paraId="781BFA78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地盤は、沈下、陥没等がなく、排水も問題ない。</w:t>
            </w:r>
          </w:p>
        </w:tc>
        <w:tc>
          <w:tcPr>
            <w:tcW w:w="1428" w:type="dxa"/>
            <w:vAlign w:val="center"/>
          </w:tcPr>
          <w:p w14:paraId="6464B61E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06AB85BA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7A030632" w14:textId="77777777">
        <w:trPr>
          <w:cantSplit/>
          <w:trHeight w:val="440"/>
        </w:trPr>
        <w:tc>
          <w:tcPr>
            <w:tcW w:w="105" w:type="dxa"/>
            <w:vMerge/>
            <w:vAlign w:val="center"/>
          </w:tcPr>
          <w:p w14:paraId="18240A67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9AFDDEC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AE16BAC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24EC5D28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2</w:t>
            </w:r>
          </w:p>
        </w:tc>
        <w:tc>
          <w:tcPr>
            <w:tcW w:w="8189" w:type="dxa"/>
            <w:vAlign w:val="center"/>
          </w:tcPr>
          <w:p w14:paraId="1ABE9FCD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基礎は、基礎</w:t>
            </w:r>
            <w:r w:rsidR="009A0C99" w:rsidRPr="00612EBB">
              <w:rPr>
                <w:rFonts w:hint="eastAsia"/>
              </w:rPr>
              <w:t>ｺﾝｸﾘｰﾄ</w:t>
            </w:r>
            <w:r w:rsidRPr="00612EBB">
              <w:rPr>
                <w:rFonts w:hint="eastAsia"/>
              </w:rPr>
              <w:t>に部分的なき裂、破損がない。</w:t>
            </w:r>
          </w:p>
        </w:tc>
        <w:tc>
          <w:tcPr>
            <w:tcW w:w="1428" w:type="dxa"/>
            <w:vAlign w:val="center"/>
          </w:tcPr>
          <w:p w14:paraId="1E052DE7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47BEB3C2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68C55A3F" w14:textId="77777777">
        <w:trPr>
          <w:cantSplit/>
          <w:trHeight w:val="440"/>
        </w:trPr>
        <w:tc>
          <w:tcPr>
            <w:tcW w:w="105" w:type="dxa"/>
            <w:vMerge/>
            <w:vAlign w:val="center"/>
          </w:tcPr>
          <w:p w14:paraId="61119B81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B87A111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D3AF706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7A235FBE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3</w:t>
            </w:r>
          </w:p>
        </w:tc>
        <w:tc>
          <w:tcPr>
            <w:tcW w:w="8189" w:type="dxa"/>
            <w:vAlign w:val="center"/>
          </w:tcPr>
          <w:p w14:paraId="3A1CEF90" w14:textId="77777777" w:rsidR="00AA62C5" w:rsidRPr="00612EBB" w:rsidRDefault="00AA62C5" w:rsidP="00DB3FF0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構造物・構造体・支柱・</w:t>
            </w:r>
            <w:r w:rsidR="00DB3FF0" w:rsidRPr="00612EBB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B3FF0" w:rsidRPr="00612EBB">
                    <w:rPr>
                      <w:rFonts w:hAnsi="ＭＳ 明朝" w:hint="eastAsia"/>
                      <w:sz w:val="10"/>
                    </w:rPr>
                    <w:t>はり</w:t>
                  </w:r>
                </w:rt>
                <w:rubyBase>
                  <w:r w:rsidR="00DB3FF0" w:rsidRPr="00612EBB">
                    <w:rPr>
                      <w:rFonts w:hint="eastAsia"/>
                    </w:rPr>
                    <w:t>梁</w:t>
                  </w:r>
                </w:rubyBase>
              </w:ruby>
            </w:r>
            <w:r w:rsidRPr="00612EBB">
              <w:rPr>
                <w:rFonts w:hint="eastAsia"/>
              </w:rPr>
              <w:t>・舞台等はさび、腐食破損等がない。</w:t>
            </w:r>
          </w:p>
        </w:tc>
        <w:tc>
          <w:tcPr>
            <w:tcW w:w="1428" w:type="dxa"/>
            <w:vAlign w:val="center"/>
          </w:tcPr>
          <w:p w14:paraId="031F44C1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619D40A1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4DAE9E55" w14:textId="77777777">
        <w:trPr>
          <w:cantSplit/>
          <w:trHeight w:val="440"/>
        </w:trPr>
        <w:tc>
          <w:tcPr>
            <w:tcW w:w="105" w:type="dxa"/>
            <w:vMerge/>
            <w:vAlign w:val="center"/>
          </w:tcPr>
          <w:p w14:paraId="76241A18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20A0A8B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6437234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54810A75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4</w:t>
            </w:r>
          </w:p>
        </w:tc>
        <w:tc>
          <w:tcPr>
            <w:tcW w:w="8189" w:type="dxa"/>
            <w:vAlign w:val="center"/>
          </w:tcPr>
          <w:p w14:paraId="757B14F9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 w:rsidRPr="00612EBB">
              <w:rPr>
                <w:rFonts w:hint="eastAsia"/>
              </w:rPr>
              <w:t>基礎、構造体は、安全上支障</w:t>
            </w:r>
            <w:r w:rsidR="00DB3FF0" w:rsidRPr="00612EBB">
              <w:rPr>
                <w:rFonts w:hint="eastAsia"/>
              </w:rPr>
              <w:t>が</w:t>
            </w:r>
            <w:r w:rsidRPr="00612EBB">
              <w:rPr>
                <w:rFonts w:hint="eastAsia"/>
              </w:rPr>
              <w:t>なく施工されている。</w:t>
            </w:r>
          </w:p>
        </w:tc>
        <w:tc>
          <w:tcPr>
            <w:tcW w:w="1428" w:type="dxa"/>
            <w:vAlign w:val="center"/>
          </w:tcPr>
          <w:p w14:paraId="0DE098EF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rPr>
                <w:rFonts w:hint="eastAsia"/>
              </w:rPr>
              <w:t>写真・データ</w:t>
            </w:r>
          </w:p>
        </w:tc>
        <w:tc>
          <w:tcPr>
            <w:tcW w:w="98" w:type="dxa"/>
            <w:vMerge/>
            <w:vAlign w:val="center"/>
          </w:tcPr>
          <w:p w14:paraId="7C57C1B1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1EC89A18" w14:textId="77777777">
        <w:trPr>
          <w:cantSplit/>
          <w:trHeight w:val="440"/>
        </w:trPr>
        <w:tc>
          <w:tcPr>
            <w:tcW w:w="105" w:type="dxa"/>
            <w:vMerge/>
            <w:vAlign w:val="center"/>
          </w:tcPr>
          <w:p w14:paraId="3EFD069C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BF35F73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12A16AEA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rPr>
                <w:rFonts w:hint="eastAsia"/>
              </w:rPr>
              <w:t>軌道関係</w:t>
            </w:r>
          </w:p>
        </w:tc>
        <w:tc>
          <w:tcPr>
            <w:tcW w:w="315" w:type="dxa"/>
            <w:vAlign w:val="center"/>
          </w:tcPr>
          <w:p w14:paraId="558F45F5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1</w:t>
            </w:r>
          </w:p>
        </w:tc>
        <w:tc>
          <w:tcPr>
            <w:tcW w:w="8189" w:type="dxa"/>
            <w:vAlign w:val="center"/>
          </w:tcPr>
          <w:p w14:paraId="747BB59F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軌条、走路、水路にさび、腐食、</w:t>
            </w:r>
            <w:r w:rsidR="00DB3FF0" w:rsidRPr="00612EBB">
              <w:rPr>
                <w:rFonts w:hint="eastAsia"/>
              </w:rPr>
              <w:t>緩み</w:t>
            </w:r>
            <w:r w:rsidRPr="00612EBB">
              <w:rPr>
                <w:rFonts w:hint="eastAsia"/>
              </w:rPr>
              <w:t>等が認められない。</w:t>
            </w:r>
          </w:p>
        </w:tc>
        <w:tc>
          <w:tcPr>
            <w:tcW w:w="1428" w:type="dxa"/>
            <w:vAlign w:val="center"/>
          </w:tcPr>
          <w:p w14:paraId="48F38B00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42284AC1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6CA44B48" w14:textId="77777777">
        <w:trPr>
          <w:cantSplit/>
          <w:trHeight w:val="440"/>
        </w:trPr>
        <w:tc>
          <w:tcPr>
            <w:tcW w:w="105" w:type="dxa"/>
            <w:vMerge/>
            <w:vAlign w:val="center"/>
          </w:tcPr>
          <w:p w14:paraId="10CC453E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78909AF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F452DDB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0BFCF5A4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2</w:t>
            </w:r>
          </w:p>
        </w:tc>
        <w:tc>
          <w:tcPr>
            <w:tcW w:w="8189" w:type="dxa"/>
            <w:vAlign w:val="center"/>
          </w:tcPr>
          <w:p w14:paraId="02684835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支持部材等にさび、腐食、緩み等が認められない。</w:t>
            </w:r>
          </w:p>
        </w:tc>
        <w:tc>
          <w:tcPr>
            <w:tcW w:w="1428" w:type="dxa"/>
            <w:vAlign w:val="center"/>
          </w:tcPr>
          <w:p w14:paraId="75A6D27F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1BE649A7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78AA60EC" w14:textId="77777777">
        <w:trPr>
          <w:cantSplit/>
          <w:trHeight w:val="440"/>
        </w:trPr>
        <w:tc>
          <w:tcPr>
            <w:tcW w:w="105" w:type="dxa"/>
            <w:vMerge/>
            <w:vAlign w:val="center"/>
          </w:tcPr>
          <w:p w14:paraId="75E8EB29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3927437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2481203F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rPr>
                <w:rFonts w:hint="eastAsia"/>
              </w:rPr>
              <w:t>駆動装置及び伝動装置</w:t>
            </w:r>
          </w:p>
        </w:tc>
        <w:tc>
          <w:tcPr>
            <w:tcW w:w="315" w:type="dxa"/>
            <w:vAlign w:val="center"/>
          </w:tcPr>
          <w:p w14:paraId="08BEE88E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1</w:t>
            </w:r>
          </w:p>
        </w:tc>
        <w:tc>
          <w:tcPr>
            <w:tcW w:w="8189" w:type="dxa"/>
            <w:vAlign w:val="center"/>
          </w:tcPr>
          <w:p w14:paraId="1EEC56FF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電動機、制動機の取付状況は支障</w:t>
            </w:r>
            <w:r w:rsidR="00DB3FF0" w:rsidRPr="00612EBB">
              <w:rPr>
                <w:rFonts w:hint="eastAsia"/>
              </w:rPr>
              <w:t>が</w:t>
            </w:r>
            <w:r w:rsidRPr="00612EBB">
              <w:rPr>
                <w:rFonts w:hint="eastAsia"/>
              </w:rPr>
              <w:t>ない。</w:t>
            </w:r>
          </w:p>
        </w:tc>
        <w:tc>
          <w:tcPr>
            <w:tcW w:w="1428" w:type="dxa"/>
            <w:vAlign w:val="center"/>
          </w:tcPr>
          <w:p w14:paraId="6BD22C15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78F20B59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1A4405EF" w14:textId="77777777">
        <w:trPr>
          <w:cantSplit/>
          <w:trHeight w:val="440"/>
        </w:trPr>
        <w:tc>
          <w:tcPr>
            <w:tcW w:w="105" w:type="dxa"/>
            <w:vMerge/>
            <w:vAlign w:val="center"/>
          </w:tcPr>
          <w:p w14:paraId="3B5526DC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CC099C4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3D7D7DC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5A80DCBA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2</w:t>
            </w:r>
          </w:p>
        </w:tc>
        <w:tc>
          <w:tcPr>
            <w:tcW w:w="8189" w:type="dxa"/>
            <w:vAlign w:val="center"/>
          </w:tcPr>
          <w:p w14:paraId="1CA0A231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軸継手の取付状況は支障</w:t>
            </w:r>
            <w:r w:rsidR="00DB3FF0" w:rsidRPr="00612EBB">
              <w:rPr>
                <w:rFonts w:hint="eastAsia"/>
              </w:rPr>
              <w:t>が</w:t>
            </w:r>
            <w:r w:rsidRPr="00612EBB">
              <w:rPr>
                <w:rFonts w:hint="eastAsia"/>
              </w:rPr>
              <w:t>ない。</w:t>
            </w:r>
          </w:p>
        </w:tc>
        <w:tc>
          <w:tcPr>
            <w:tcW w:w="1428" w:type="dxa"/>
            <w:vAlign w:val="center"/>
          </w:tcPr>
          <w:p w14:paraId="597AE460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5A982804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47B9DE16" w14:textId="77777777">
        <w:trPr>
          <w:cantSplit/>
          <w:trHeight w:val="440"/>
        </w:trPr>
        <w:tc>
          <w:tcPr>
            <w:tcW w:w="105" w:type="dxa"/>
            <w:vMerge/>
            <w:vAlign w:val="center"/>
          </w:tcPr>
          <w:p w14:paraId="3EA46B8E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4BEF63C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CF938DB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30071A54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3</w:t>
            </w:r>
          </w:p>
        </w:tc>
        <w:tc>
          <w:tcPr>
            <w:tcW w:w="8189" w:type="dxa"/>
            <w:vAlign w:val="center"/>
          </w:tcPr>
          <w:p w14:paraId="1B89CA3B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軸継手は異音振動等が認められない。</w:t>
            </w:r>
          </w:p>
        </w:tc>
        <w:tc>
          <w:tcPr>
            <w:tcW w:w="1428" w:type="dxa"/>
            <w:vAlign w:val="center"/>
          </w:tcPr>
          <w:p w14:paraId="101FF860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35884488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63290197" w14:textId="77777777">
        <w:trPr>
          <w:cantSplit/>
          <w:trHeight w:val="440"/>
        </w:trPr>
        <w:tc>
          <w:tcPr>
            <w:tcW w:w="105" w:type="dxa"/>
            <w:vMerge/>
            <w:vAlign w:val="center"/>
          </w:tcPr>
          <w:p w14:paraId="4089D32D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2772F62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1616166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7FE252A1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4</w:t>
            </w:r>
          </w:p>
        </w:tc>
        <w:tc>
          <w:tcPr>
            <w:tcW w:w="8189" w:type="dxa"/>
            <w:vAlign w:val="center"/>
          </w:tcPr>
          <w:p w14:paraId="2888F3C2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減速機の取付状況は支障</w:t>
            </w:r>
            <w:r w:rsidR="00DB3FF0" w:rsidRPr="00612EBB">
              <w:rPr>
                <w:rFonts w:hint="eastAsia"/>
              </w:rPr>
              <w:t>が</w:t>
            </w:r>
            <w:r w:rsidRPr="00612EBB">
              <w:rPr>
                <w:rFonts w:hint="eastAsia"/>
              </w:rPr>
              <w:t>ない。</w:t>
            </w:r>
          </w:p>
        </w:tc>
        <w:tc>
          <w:tcPr>
            <w:tcW w:w="1428" w:type="dxa"/>
            <w:vAlign w:val="center"/>
          </w:tcPr>
          <w:p w14:paraId="28FC2A53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6CF08B9D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6178E5A6" w14:textId="77777777">
        <w:trPr>
          <w:cantSplit/>
          <w:trHeight w:val="440"/>
        </w:trPr>
        <w:tc>
          <w:tcPr>
            <w:tcW w:w="105" w:type="dxa"/>
            <w:vMerge/>
            <w:vAlign w:val="center"/>
          </w:tcPr>
          <w:p w14:paraId="372EEBED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E1DB66C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4EC001C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1CCD18D3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5</w:t>
            </w:r>
          </w:p>
        </w:tc>
        <w:tc>
          <w:tcPr>
            <w:tcW w:w="8189" w:type="dxa"/>
            <w:vAlign w:val="center"/>
          </w:tcPr>
          <w:p w14:paraId="033E2ACD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 w:rsidRPr="00612EBB">
              <w:rPr>
                <w:rFonts w:hint="eastAsia"/>
              </w:rPr>
              <w:t>減速機は異音振動等が認められない。</w:t>
            </w:r>
          </w:p>
        </w:tc>
        <w:tc>
          <w:tcPr>
            <w:tcW w:w="1428" w:type="dxa"/>
            <w:vAlign w:val="center"/>
          </w:tcPr>
          <w:p w14:paraId="02FCAD47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3290361E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7259AD64" w14:textId="77777777">
        <w:trPr>
          <w:cantSplit/>
          <w:trHeight w:val="440"/>
        </w:trPr>
        <w:tc>
          <w:tcPr>
            <w:tcW w:w="105" w:type="dxa"/>
            <w:vMerge/>
            <w:vAlign w:val="center"/>
          </w:tcPr>
          <w:p w14:paraId="760EF1CF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65F909B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B3B4E46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7D367D3C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6</w:t>
            </w:r>
          </w:p>
        </w:tc>
        <w:tc>
          <w:tcPr>
            <w:tcW w:w="8189" w:type="dxa"/>
            <w:vAlign w:val="center"/>
          </w:tcPr>
          <w:p w14:paraId="2E6F74A3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伝動装置の取付状況は支障</w:t>
            </w:r>
            <w:r w:rsidR="00DB3FF0" w:rsidRPr="00612EBB">
              <w:rPr>
                <w:rFonts w:hint="eastAsia"/>
              </w:rPr>
              <w:t>が</w:t>
            </w:r>
            <w:r w:rsidRPr="00612EBB">
              <w:rPr>
                <w:rFonts w:hint="eastAsia"/>
              </w:rPr>
              <w:t>ない。</w:t>
            </w:r>
          </w:p>
        </w:tc>
        <w:tc>
          <w:tcPr>
            <w:tcW w:w="1428" w:type="dxa"/>
            <w:vAlign w:val="center"/>
          </w:tcPr>
          <w:p w14:paraId="04DA6537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496993D8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0D123952" w14:textId="77777777">
        <w:trPr>
          <w:cantSplit/>
          <w:trHeight w:val="440"/>
        </w:trPr>
        <w:tc>
          <w:tcPr>
            <w:tcW w:w="105" w:type="dxa"/>
            <w:vMerge/>
            <w:vAlign w:val="center"/>
          </w:tcPr>
          <w:p w14:paraId="755DD30E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B76B87F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490B615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3EA60438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7</w:t>
            </w:r>
          </w:p>
        </w:tc>
        <w:tc>
          <w:tcPr>
            <w:tcW w:w="8189" w:type="dxa"/>
            <w:vAlign w:val="center"/>
          </w:tcPr>
          <w:p w14:paraId="01FCA1DA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 w:rsidRPr="00612EBB">
              <w:rPr>
                <w:rFonts w:hint="eastAsia"/>
              </w:rPr>
              <w:t>伝動装置は異音振動等が認められない。</w:t>
            </w:r>
          </w:p>
        </w:tc>
        <w:tc>
          <w:tcPr>
            <w:tcW w:w="1428" w:type="dxa"/>
            <w:vAlign w:val="center"/>
          </w:tcPr>
          <w:p w14:paraId="53D9E2F0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68E3FA9D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007EF5EB" w14:textId="77777777">
        <w:trPr>
          <w:cantSplit/>
          <w:trHeight w:val="440"/>
        </w:trPr>
        <w:tc>
          <w:tcPr>
            <w:tcW w:w="105" w:type="dxa"/>
            <w:vMerge/>
            <w:vAlign w:val="center"/>
          </w:tcPr>
          <w:p w14:paraId="0F2DC1EE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9757158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98A2B69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24B0514F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8</w:t>
            </w:r>
          </w:p>
        </w:tc>
        <w:tc>
          <w:tcPr>
            <w:tcW w:w="8189" w:type="dxa"/>
            <w:vAlign w:val="center"/>
          </w:tcPr>
          <w:p w14:paraId="1B2C0856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軸及び軸受装置の取付状況は支障</w:t>
            </w:r>
            <w:r w:rsidR="00DB3FF0" w:rsidRPr="00612EBB">
              <w:rPr>
                <w:rFonts w:hint="eastAsia"/>
              </w:rPr>
              <w:t>が</w:t>
            </w:r>
            <w:r w:rsidRPr="00612EBB">
              <w:rPr>
                <w:rFonts w:hint="eastAsia"/>
              </w:rPr>
              <w:t>ない。</w:t>
            </w:r>
          </w:p>
        </w:tc>
        <w:tc>
          <w:tcPr>
            <w:tcW w:w="1428" w:type="dxa"/>
            <w:vAlign w:val="center"/>
          </w:tcPr>
          <w:p w14:paraId="03488D68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1165912C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2FDB2D3A" w14:textId="77777777">
        <w:trPr>
          <w:cantSplit/>
          <w:trHeight w:val="440"/>
        </w:trPr>
        <w:tc>
          <w:tcPr>
            <w:tcW w:w="105" w:type="dxa"/>
            <w:vMerge/>
            <w:vAlign w:val="center"/>
          </w:tcPr>
          <w:p w14:paraId="21ACF3F1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317278B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A54A6F3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0C9570E4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9</w:t>
            </w:r>
          </w:p>
        </w:tc>
        <w:tc>
          <w:tcPr>
            <w:tcW w:w="8189" w:type="dxa"/>
            <w:vAlign w:val="center"/>
          </w:tcPr>
          <w:p w14:paraId="5C189AEE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 w:rsidRPr="00612EBB">
              <w:rPr>
                <w:rFonts w:hint="eastAsia"/>
              </w:rPr>
              <w:t>軸及び軸受装置は磨耗、振動等が認められない。</w:t>
            </w:r>
          </w:p>
        </w:tc>
        <w:tc>
          <w:tcPr>
            <w:tcW w:w="1428" w:type="dxa"/>
            <w:vAlign w:val="center"/>
          </w:tcPr>
          <w:p w14:paraId="36FC7238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0DB690BC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50B25AD2" w14:textId="77777777">
        <w:trPr>
          <w:cantSplit/>
          <w:trHeight w:val="440"/>
        </w:trPr>
        <w:tc>
          <w:tcPr>
            <w:tcW w:w="105" w:type="dxa"/>
            <w:vMerge/>
            <w:vAlign w:val="center"/>
          </w:tcPr>
          <w:p w14:paraId="0662D501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8922D0E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AD73393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6CE25ECC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10</w:t>
            </w:r>
          </w:p>
        </w:tc>
        <w:tc>
          <w:tcPr>
            <w:tcW w:w="8189" w:type="dxa"/>
            <w:vAlign w:val="center"/>
          </w:tcPr>
          <w:p w14:paraId="435BB47E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駆動用歯車装置の取付状況、振動等が問題ない。</w:t>
            </w:r>
          </w:p>
        </w:tc>
        <w:tc>
          <w:tcPr>
            <w:tcW w:w="1428" w:type="dxa"/>
            <w:vAlign w:val="center"/>
          </w:tcPr>
          <w:p w14:paraId="30280D55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0B943B44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566173BB" w14:textId="77777777">
        <w:trPr>
          <w:cantSplit/>
          <w:trHeight w:val="440"/>
        </w:trPr>
        <w:tc>
          <w:tcPr>
            <w:tcW w:w="105" w:type="dxa"/>
            <w:vMerge/>
            <w:vAlign w:val="center"/>
          </w:tcPr>
          <w:p w14:paraId="65531031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EA102D7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1F6C02E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323788E4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11</w:t>
            </w:r>
          </w:p>
        </w:tc>
        <w:tc>
          <w:tcPr>
            <w:tcW w:w="8189" w:type="dxa"/>
            <w:vAlign w:val="center"/>
          </w:tcPr>
          <w:p w14:paraId="178B670D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駆動車輪装置の取付け等が問題ない。</w:t>
            </w:r>
          </w:p>
        </w:tc>
        <w:tc>
          <w:tcPr>
            <w:tcW w:w="1428" w:type="dxa"/>
            <w:vAlign w:val="center"/>
          </w:tcPr>
          <w:p w14:paraId="59FD177E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5D7B1856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F77B60" w:rsidRPr="00612EBB" w14:paraId="4D4A392D" w14:textId="77777777">
        <w:trPr>
          <w:cantSplit/>
          <w:trHeight w:val="440"/>
        </w:trPr>
        <w:tc>
          <w:tcPr>
            <w:tcW w:w="105" w:type="dxa"/>
            <w:vMerge/>
            <w:vAlign w:val="center"/>
          </w:tcPr>
          <w:p w14:paraId="73A1BAA0" w14:textId="77777777" w:rsidR="00F77B60" w:rsidRPr="00612EBB" w:rsidRDefault="00F77B60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E818955" w14:textId="77777777" w:rsidR="00F77B60" w:rsidRPr="00612EBB" w:rsidRDefault="00F77B60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6A7E496F" w14:textId="77777777" w:rsidR="00F77B60" w:rsidRPr="00612EBB" w:rsidRDefault="00F77B60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rPr>
                <w:rFonts w:hint="eastAsia"/>
              </w:rPr>
              <w:t>巻上装置</w:t>
            </w:r>
          </w:p>
        </w:tc>
        <w:tc>
          <w:tcPr>
            <w:tcW w:w="315" w:type="dxa"/>
            <w:vAlign w:val="center"/>
          </w:tcPr>
          <w:p w14:paraId="09D41313" w14:textId="77777777" w:rsidR="00F77B60" w:rsidRPr="00612EBB" w:rsidRDefault="00F77B60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1</w:t>
            </w:r>
          </w:p>
        </w:tc>
        <w:tc>
          <w:tcPr>
            <w:tcW w:w="8189" w:type="dxa"/>
            <w:vAlign w:val="center"/>
          </w:tcPr>
          <w:p w14:paraId="27EC7B06" w14:textId="77777777" w:rsidR="00F77B60" w:rsidRPr="00612EBB" w:rsidRDefault="00F77B60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巻上装置の取付け、動作に問題ない。</w:t>
            </w:r>
          </w:p>
        </w:tc>
        <w:tc>
          <w:tcPr>
            <w:tcW w:w="1428" w:type="dxa"/>
            <w:vAlign w:val="center"/>
          </w:tcPr>
          <w:p w14:paraId="363854B8" w14:textId="77777777" w:rsidR="00F77B60" w:rsidRPr="00612EBB" w:rsidRDefault="00F77B60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2A16F1E2" w14:textId="77777777" w:rsidR="00F77B60" w:rsidRPr="00612EBB" w:rsidRDefault="00F77B60">
            <w:pPr>
              <w:wordWrap w:val="0"/>
              <w:overflowPunct w:val="0"/>
              <w:autoSpaceDE w:val="0"/>
              <w:autoSpaceDN w:val="0"/>
            </w:pPr>
          </w:p>
        </w:tc>
      </w:tr>
      <w:tr w:rsidR="00F77B60" w:rsidRPr="00612EBB" w14:paraId="70542A36" w14:textId="77777777">
        <w:trPr>
          <w:cantSplit/>
          <w:trHeight w:val="440"/>
        </w:trPr>
        <w:tc>
          <w:tcPr>
            <w:tcW w:w="105" w:type="dxa"/>
            <w:vMerge/>
            <w:vAlign w:val="center"/>
          </w:tcPr>
          <w:p w14:paraId="33805787" w14:textId="77777777" w:rsidR="00F77B60" w:rsidRPr="00612EBB" w:rsidRDefault="00F77B60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DAAAA43" w14:textId="77777777" w:rsidR="00F77B60" w:rsidRPr="00612EBB" w:rsidRDefault="00F77B60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752AC78" w14:textId="77777777" w:rsidR="00F77B60" w:rsidRPr="00612EBB" w:rsidRDefault="00F77B60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39AF7985" w14:textId="77777777" w:rsidR="00F77B60" w:rsidRPr="00612EBB" w:rsidRDefault="00F77B60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2</w:t>
            </w:r>
          </w:p>
        </w:tc>
        <w:tc>
          <w:tcPr>
            <w:tcW w:w="8189" w:type="dxa"/>
            <w:vAlign w:val="center"/>
          </w:tcPr>
          <w:p w14:paraId="1BD5BBF6" w14:textId="77777777" w:rsidR="00F77B60" w:rsidRPr="00612EBB" w:rsidRDefault="00F77B60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緊張装置の取付けが問題ない。</w:t>
            </w:r>
          </w:p>
        </w:tc>
        <w:tc>
          <w:tcPr>
            <w:tcW w:w="1428" w:type="dxa"/>
            <w:vAlign w:val="center"/>
          </w:tcPr>
          <w:p w14:paraId="71987B45" w14:textId="77777777" w:rsidR="00F77B60" w:rsidRPr="00612EBB" w:rsidRDefault="00F77B60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01BDFB09" w14:textId="77777777" w:rsidR="00F77B60" w:rsidRPr="00612EBB" w:rsidRDefault="00F77B60">
            <w:pPr>
              <w:wordWrap w:val="0"/>
              <w:overflowPunct w:val="0"/>
              <w:autoSpaceDE w:val="0"/>
              <w:autoSpaceDN w:val="0"/>
            </w:pPr>
          </w:p>
        </w:tc>
      </w:tr>
      <w:tr w:rsidR="00F77B60" w:rsidRPr="00612EBB" w14:paraId="5BE1A26D" w14:textId="77777777">
        <w:trPr>
          <w:cantSplit/>
          <w:trHeight w:val="440"/>
        </w:trPr>
        <w:tc>
          <w:tcPr>
            <w:tcW w:w="105" w:type="dxa"/>
            <w:vMerge/>
            <w:vAlign w:val="center"/>
          </w:tcPr>
          <w:p w14:paraId="67E43E52" w14:textId="77777777" w:rsidR="00F77B60" w:rsidRPr="00612EBB" w:rsidRDefault="00F77B60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A37C581" w14:textId="77777777" w:rsidR="00F77B60" w:rsidRPr="00612EBB" w:rsidRDefault="00F77B60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8A0A70E" w14:textId="77777777" w:rsidR="00F77B60" w:rsidRPr="00612EBB" w:rsidRDefault="00F77B60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1635789D" w14:textId="77777777" w:rsidR="00F77B60" w:rsidRPr="00612EBB" w:rsidRDefault="00F77B60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3</w:t>
            </w:r>
          </w:p>
        </w:tc>
        <w:tc>
          <w:tcPr>
            <w:tcW w:w="8189" w:type="dxa"/>
            <w:vAlign w:val="center"/>
          </w:tcPr>
          <w:p w14:paraId="1C60DF2D" w14:textId="77777777" w:rsidR="00F77B60" w:rsidRPr="00612EBB" w:rsidRDefault="00F77B60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主索</w:t>
            </w:r>
            <w:r w:rsidRPr="00612EBB">
              <w:t>(</w:t>
            </w:r>
            <w:r w:rsidRPr="00612EBB">
              <w:rPr>
                <w:rFonts w:hint="eastAsia"/>
              </w:rPr>
              <w:t>鎖</w:t>
            </w:r>
            <w:r w:rsidRPr="00612EBB">
              <w:t>)</w:t>
            </w:r>
            <w:r w:rsidRPr="00612EBB">
              <w:rPr>
                <w:rFonts w:hint="eastAsia"/>
              </w:rPr>
              <w:t>に変形、錆等が認められない。</w:t>
            </w:r>
          </w:p>
        </w:tc>
        <w:tc>
          <w:tcPr>
            <w:tcW w:w="1428" w:type="dxa"/>
            <w:vAlign w:val="center"/>
          </w:tcPr>
          <w:p w14:paraId="4B5E8768" w14:textId="77777777" w:rsidR="00F77B60" w:rsidRPr="00612EBB" w:rsidRDefault="00F77B60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047D7441" w14:textId="77777777" w:rsidR="00F77B60" w:rsidRPr="00612EBB" w:rsidRDefault="00F77B60">
            <w:pPr>
              <w:wordWrap w:val="0"/>
              <w:overflowPunct w:val="0"/>
              <w:autoSpaceDE w:val="0"/>
              <w:autoSpaceDN w:val="0"/>
            </w:pPr>
          </w:p>
        </w:tc>
      </w:tr>
      <w:tr w:rsidR="00F77B60" w:rsidRPr="00612EBB" w14:paraId="63B1FACF" w14:textId="77777777">
        <w:trPr>
          <w:cantSplit/>
          <w:trHeight w:val="440"/>
        </w:trPr>
        <w:tc>
          <w:tcPr>
            <w:tcW w:w="105" w:type="dxa"/>
            <w:vMerge/>
            <w:vAlign w:val="center"/>
          </w:tcPr>
          <w:p w14:paraId="7A210E01" w14:textId="77777777" w:rsidR="00F77B60" w:rsidRPr="00612EBB" w:rsidRDefault="00F77B60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1233778" w14:textId="77777777" w:rsidR="00F77B60" w:rsidRPr="00612EBB" w:rsidRDefault="00F77B60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F13E138" w14:textId="77777777" w:rsidR="00F77B60" w:rsidRPr="00612EBB" w:rsidRDefault="00F77B60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58B3E707" w14:textId="77777777" w:rsidR="00F77B60" w:rsidRPr="00612EBB" w:rsidRDefault="00F77B60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4</w:t>
            </w:r>
          </w:p>
        </w:tc>
        <w:tc>
          <w:tcPr>
            <w:tcW w:w="8189" w:type="dxa"/>
            <w:vAlign w:val="center"/>
          </w:tcPr>
          <w:p w14:paraId="08B2CE8A" w14:textId="77777777" w:rsidR="00F77B60" w:rsidRPr="00612EBB" w:rsidRDefault="00F77B60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主索</w:t>
            </w:r>
            <w:r w:rsidRPr="00612EBB">
              <w:t>(</w:t>
            </w:r>
            <w:r w:rsidRPr="00612EBB">
              <w:rPr>
                <w:rFonts w:hint="eastAsia"/>
              </w:rPr>
              <w:t>鎖</w:t>
            </w:r>
            <w:r w:rsidRPr="00612EBB">
              <w:t>)</w:t>
            </w:r>
            <w:r w:rsidRPr="00612EBB">
              <w:rPr>
                <w:rFonts w:hint="eastAsia"/>
              </w:rPr>
              <w:t>端部の取付け等が問題ない。</w:t>
            </w:r>
          </w:p>
        </w:tc>
        <w:tc>
          <w:tcPr>
            <w:tcW w:w="1428" w:type="dxa"/>
            <w:vAlign w:val="center"/>
          </w:tcPr>
          <w:p w14:paraId="4EAA3330" w14:textId="77777777" w:rsidR="00F77B60" w:rsidRPr="00612EBB" w:rsidRDefault="00F77B60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727A94F9" w14:textId="77777777" w:rsidR="00F77B60" w:rsidRPr="00612EBB" w:rsidRDefault="00F77B60">
            <w:pPr>
              <w:wordWrap w:val="0"/>
              <w:overflowPunct w:val="0"/>
              <w:autoSpaceDE w:val="0"/>
              <w:autoSpaceDN w:val="0"/>
            </w:pPr>
          </w:p>
        </w:tc>
      </w:tr>
      <w:tr w:rsidR="00F77B60" w:rsidRPr="00612EBB" w14:paraId="4927044E" w14:textId="77777777" w:rsidTr="00F77B60">
        <w:trPr>
          <w:cantSplit/>
          <w:trHeight w:val="440"/>
        </w:trPr>
        <w:tc>
          <w:tcPr>
            <w:tcW w:w="105" w:type="dxa"/>
            <w:vMerge/>
            <w:vAlign w:val="center"/>
          </w:tcPr>
          <w:p w14:paraId="3DEFB5D6" w14:textId="77777777" w:rsidR="00F77B60" w:rsidRPr="00612EBB" w:rsidRDefault="00F77B60" w:rsidP="00F77B60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01F9607" w14:textId="77777777" w:rsidR="00F77B60" w:rsidRPr="00612EBB" w:rsidRDefault="00F77B60" w:rsidP="00F77B60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6CB68BA" w14:textId="77777777" w:rsidR="00F77B60" w:rsidRPr="00612EBB" w:rsidRDefault="00F77B60" w:rsidP="00F77B60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047D8DC7" w14:textId="77777777" w:rsidR="00F77B60" w:rsidRPr="00612EBB" w:rsidRDefault="00F77B60" w:rsidP="00F77B60">
            <w:pPr>
              <w:jc w:val="center"/>
            </w:pPr>
            <w:r w:rsidRPr="00612EBB">
              <w:t>5</w:t>
            </w:r>
          </w:p>
        </w:tc>
        <w:tc>
          <w:tcPr>
            <w:tcW w:w="8189" w:type="dxa"/>
            <w:vAlign w:val="center"/>
          </w:tcPr>
          <w:p w14:paraId="5FB4B57A" w14:textId="77777777" w:rsidR="00F77B60" w:rsidRPr="00612EBB" w:rsidRDefault="00F77B60" w:rsidP="00F77B60">
            <w:r w:rsidRPr="00612EBB">
              <w:rPr>
                <w:rFonts w:hint="eastAsia"/>
              </w:rPr>
              <w:t>つり合おもりの取付状況に問題がない。</w:t>
            </w:r>
          </w:p>
        </w:tc>
        <w:tc>
          <w:tcPr>
            <w:tcW w:w="1428" w:type="dxa"/>
            <w:vAlign w:val="center"/>
          </w:tcPr>
          <w:p w14:paraId="32A2ED47" w14:textId="77777777" w:rsidR="00F77B60" w:rsidRPr="00612EBB" w:rsidRDefault="00F77B60" w:rsidP="00F77B6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8" w:type="dxa"/>
            <w:vMerge/>
            <w:vAlign w:val="center"/>
          </w:tcPr>
          <w:p w14:paraId="2F757C1C" w14:textId="77777777" w:rsidR="00F77B60" w:rsidRPr="00612EBB" w:rsidRDefault="00F77B60" w:rsidP="00F77B60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2B4AD74C" w14:textId="77777777">
        <w:trPr>
          <w:cantSplit/>
          <w:trHeight w:val="440"/>
        </w:trPr>
        <w:tc>
          <w:tcPr>
            <w:tcW w:w="105" w:type="dxa"/>
            <w:vMerge/>
            <w:vAlign w:val="center"/>
          </w:tcPr>
          <w:p w14:paraId="78DCFEC5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126D4FC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59C5A67B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rPr>
                <w:rFonts w:hint="eastAsia"/>
              </w:rPr>
              <w:t>安全装置</w:t>
            </w:r>
          </w:p>
        </w:tc>
        <w:tc>
          <w:tcPr>
            <w:tcW w:w="315" w:type="dxa"/>
            <w:vAlign w:val="center"/>
          </w:tcPr>
          <w:p w14:paraId="0E909BD9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1</w:t>
            </w:r>
          </w:p>
        </w:tc>
        <w:tc>
          <w:tcPr>
            <w:tcW w:w="8189" w:type="dxa"/>
            <w:vAlign w:val="center"/>
          </w:tcPr>
          <w:p w14:paraId="5CB77B2B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 w:rsidRPr="00612EBB">
              <w:rPr>
                <w:rFonts w:hint="eastAsia"/>
              </w:rPr>
              <w:t>非常止め装置の取付状況、動作等</w:t>
            </w:r>
            <w:r w:rsidR="00CE431D" w:rsidRPr="00612EBB">
              <w:rPr>
                <w:rFonts w:hint="eastAsia"/>
              </w:rPr>
              <w:t>は</w:t>
            </w:r>
            <w:r w:rsidRPr="00612EBB">
              <w:rPr>
                <w:rFonts w:hint="eastAsia"/>
              </w:rPr>
              <w:t>支障がない。</w:t>
            </w:r>
          </w:p>
        </w:tc>
        <w:tc>
          <w:tcPr>
            <w:tcW w:w="1428" w:type="dxa"/>
            <w:vAlign w:val="center"/>
          </w:tcPr>
          <w:p w14:paraId="05FD0853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57351A9D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574F595F" w14:textId="77777777">
        <w:trPr>
          <w:cantSplit/>
          <w:trHeight w:val="44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7132456A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09DE64D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498D5F0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66543A57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2</w:t>
            </w:r>
          </w:p>
        </w:tc>
        <w:tc>
          <w:tcPr>
            <w:tcW w:w="8189" w:type="dxa"/>
            <w:vAlign w:val="center"/>
          </w:tcPr>
          <w:p w14:paraId="484F19DC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 w:rsidRPr="00612EBB">
              <w:rPr>
                <w:rFonts w:hint="eastAsia"/>
              </w:rPr>
              <w:t>緩衝装置の取付状況、動作等は支障</w:t>
            </w:r>
            <w:r w:rsidR="00DB3FF0" w:rsidRPr="00612EBB">
              <w:rPr>
                <w:rFonts w:hint="eastAsia"/>
              </w:rPr>
              <w:t>が</w:t>
            </w:r>
            <w:r w:rsidRPr="00612EBB">
              <w:rPr>
                <w:rFonts w:hint="eastAsia"/>
              </w:rPr>
              <w:t>ない。</w:t>
            </w:r>
          </w:p>
        </w:tc>
        <w:tc>
          <w:tcPr>
            <w:tcW w:w="1428" w:type="dxa"/>
            <w:vAlign w:val="center"/>
          </w:tcPr>
          <w:p w14:paraId="1D9FE93C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1AC3743F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362EB16B" w14:textId="77777777">
        <w:trPr>
          <w:cantSplit/>
          <w:trHeight w:val="44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1A246C1A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253EC14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8946B71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20EAC664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3</w:t>
            </w:r>
          </w:p>
        </w:tc>
        <w:tc>
          <w:tcPr>
            <w:tcW w:w="8189" w:type="dxa"/>
            <w:vAlign w:val="center"/>
          </w:tcPr>
          <w:p w14:paraId="69C9A9DD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 w:rsidRPr="00612EBB">
              <w:rPr>
                <w:rFonts w:hint="eastAsia"/>
              </w:rPr>
              <w:t>乗物逆行防止装置、乗物急激降下防止装置の取付状況、動作等は支障</w:t>
            </w:r>
            <w:r w:rsidR="00DB3FF0" w:rsidRPr="00612EBB">
              <w:rPr>
                <w:rFonts w:hint="eastAsia"/>
              </w:rPr>
              <w:t>が</w:t>
            </w:r>
            <w:r w:rsidRPr="00612EBB">
              <w:rPr>
                <w:rFonts w:hint="eastAsia"/>
              </w:rPr>
              <w:t>ない。</w:t>
            </w:r>
          </w:p>
        </w:tc>
        <w:tc>
          <w:tcPr>
            <w:tcW w:w="1428" w:type="dxa"/>
            <w:vAlign w:val="center"/>
          </w:tcPr>
          <w:p w14:paraId="788684AF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5B9D2203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0BC63BCE" w14:textId="77777777">
        <w:trPr>
          <w:cantSplit/>
          <w:trHeight w:val="44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38593807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1C73C6F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3664AA2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664A20A9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4</w:t>
            </w:r>
          </w:p>
        </w:tc>
        <w:tc>
          <w:tcPr>
            <w:tcW w:w="8189" w:type="dxa"/>
            <w:vAlign w:val="center"/>
          </w:tcPr>
          <w:p w14:paraId="44D3DE3E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 w:rsidRPr="00612EBB">
              <w:rPr>
                <w:rFonts w:hint="eastAsia"/>
              </w:rPr>
              <w:t>制動装置の取付状況、動作等は支障</w:t>
            </w:r>
            <w:r w:rsidR="00DB3FF0" w:rsidRPr="00612EBB">
              <w:rPr>
                <w:rFonts w:hint="eastAsia"/>
              </w:rPr>
              <w:t>が</w:t>
            </w:r>
            <w:r w:rsidRPr="00612EBB">
              <w:rPr>
                <w:rFonts w:hint="eastAsia"/>
              </w:rPr>
              <w:t>ない。</w:t>
            </w:r>
          </w:p>
        </w:tc>
        <w:tc>
          <w:tcPr>
            <w:tcW w:w="1428" w:type="dxa"/>
            <w:vAlign w:val="center"/>
          </w:tcPr>
          <w:p w14:paraId="0F01CB1D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52D9E22A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61AF0C0A" w14:textId="77777777">
        <w:trPr>
          <w:cantSplit/>
          <w:trHeight w:val="44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4EF0F972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D9E5951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ED5362C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248BDCE0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5</w:t>
            </w:r>
          </w:p>
        </w:tc>
        <w:tc>
          <w:tcPr>
            <w:tcW w:w="8189" w:type="dxa"/>
            <w:vAlign w:val="center"/>
          </w:tcPr>
          <w:p w14:paraId="24A53B45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 w:rsidRPr="00612EBB">
              <w:rPr>
                <w:rFonts w:hint="eastAsia"/>
              </w:rPr>
              <w:t>速度制御装置の取付け、動作等は支障</w:t>
            </w:r>
            <w:r w:rsidR="00DB3FF0" w:rsidRPr="00612EBB">
              <w:rPr>
                <w:rFonts w:hint="eastAsia"/>
              </w:rPr>
              <w:t>が</w:t>
            </w:r>
            <w:r w:rsidRPr="00612EBB">
              <w:rPr>
                <w:rFonts w:hint="eastAsia"/>
              </w:rPr>
              <w:t>ない。</w:t>
            </w:r>
          </w:p>
        </w:tc>
        <w:tc>
          <w:tcPr>
            <w:tcW w:w="1428" w:type="dxa"/>
            <w:vAlign w:val="center"/>
          </w:tcPr>
          <w:p w14:paraId="71DF7AE3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257A58D8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575F0B9C" w14:textId="77777777">
        <w:trPr>
          <w:cantSplit/>
          <w:trHeight w:val="44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136DD6F8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7DC9AD1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52C4301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6E135999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6</w:t>
            </w:r>
          </w:p>
        </w:tc>
        <w:tc>
          <w:tcPr>
            <w:tcW w:w="8189" w:type="dxa"/>
            <w:vAlign w:val="center"/>
          </w:tcPr>
          <w:p w14:paraId="7761336C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 w:rsidRPr="00612EBB">
              <w:rPr>
                <w:rFonts w:hint="eastAsia"/>
              </w:rPr>
              <w:t>追突防止装置の取付状況、動作等は支障</w:t>
            </w:r>
            <w:r w:rsidR="00DB3FF0" w:rsidRPr="00612EBB">
              <w:rPr>
                <w:rFonts w:hint="eastAsia"/>
              </w:rPr>
              <w:t>が</w:t>
            </w:r>
            <w:r w:rsidRPr="00612EBB">
              <w:rPr>
                <w:rFonts w:hint="eastAsia"/>
              </w:rPr>
              <w:t>ない。</w:t>
            </w:r>
          </w:p>
        </w:tc>
        <w:tc>
          <w:tcPr>
            <w:tcW w:w="1428" w:type="dxa"/>
            <w:vAlign w:val="center"/>
          </w:tcPr>
          <w:p w14:paraId="66FEA55A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521A55EB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7EE8F5D8" w14:textId="77777777">
        <w:trPr>
          <w:cantSplit/>
          <w:trHeight w:val="44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744D4772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3BAD035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0D25B65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6108F8DF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7</w:t>
            </w:r>
          </w:p>
        </w:tc>
        <w:tc>
          <w:tcPr>
            <w:tcW w:w="8189" w:type="dxa"/>
            <w:vAlign w:val="center"/>
          </w:tcPr>
          <w:p w14:paraId="30407248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 w:rsidRPr="00612EBB">
              <w:rPr>
                <w:rFonts w:hint="eastAsia"/>
              </w:rPr>
              <w:t>水位検出装置の取付状況、動作等は支障</w:t>
            </w:r>
            <w:r w:rsidR="00DB3FF0" w:rsidRPr="00612EBB">
              <w:rPr>
                <w:rFonts w:hint="eastAsia"/>
              </w:rPr>
              <w:t>が</w:t>
            </w:r>
            <w:r w:rsidRPr="00612EBB">
              <w:rPr>
                <w:rFonts w:hint="eastAsia"/>
              </w:rPr>
              <w:t>ない。</w:t>
            </w:r>
          </w:p>
        </w:tc>
        <w:tc>
          <w:tcPr>
            <w:tcW w:w="1428" w:type="dxa"/>
            <w:vAlign w:val="center"/>
          </w:tcPr>
          <w:p w14:paraId="336D03E2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783AB2C4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259281E3" w14:textId="77777777">
        <w:trPr>
          <w:cantSplit/>
        </w:trPr>
        <w:tc>
          <w:tcPr>
            <w:tcW w:w="10765" w:type="dxa"/>
            <w:gridSpan w:val="7"/>
            <w:tcBorders>
              <w:top w:val="nil"/>
            </w:tcBorders>
          </w:tcPr>
          <w:p w14:paraId="4A2C6E5B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spacing w:line="100" w:lineRule="exact"/>
            </w:pPr>
            <w:r w:rsidRPr="00612EBB">
              <w:rPr>
                <w:rFonts w:hint="eastAsia"/>
              </w:rPr>
              <w:t xml:space="preserve">　</w:t>
            </w:r>
          </w:p>
        </w:tc>
      </w:tr>
    </w:tbl>
    <w:p w14:paraId="008D995E" w14:textId="77777777" w:rsidR="00AA62C5" w:rsidRPr="00612EBB" w:rsidRDefault="00693296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>（</w:t>
      </w:r>
      <w:r w:rsidR="00AA62C5" w:rsidRPr="00612EBB">
        <w:rPr>
          <w:rFonts w:hint="eastAsia"/>
        </w:rPr>
        <w:t>日本</w:t>
      </w:r>
      <w:r w:rsidR="00F77B60" w:rsidRPr="00612EBB">
        <w:rPr>
          <w:rFonts w:hint="eastAsia"/>
        </w:rPr>
        <w:t>産業</w:t>
      </w:r>
      <w:r w:rsidR="00AA62C5" w:rsidRPr="00612EBB">
        <w:rPr>
          <w:rFonts w:hint="eastAsia"/>
        </w:rPr>
        <w:t>規格</w:t>
      </w:r>
      <w:r w:rsidR="009A0C99" w:rsidRPr="00612EBB">
        <w:rPr>
          <w:rFonts w:hint="eastAsia"/>
        </w:rPr>
        <w:t>Ａ</w:t>
      </w:r>
      <w:r w:rsidR="00AA62C5" w:rsidRPr="00612EBB">
        <w:rPr>
          <w:rFonts w:hint="eastAsia"/>
        </w:rPr>
        <w:t>列</w:t>
      </w:r>
      <w:r w:rsidR="009A0C99" w:rsidRPr="00612EBB">
        <w:rPr>
          <w:rFonts w:hint="eastAsia"/>
        </w:rPr>
        <w:t>４</w:t>
      </w:r>
      <w:r w:rsidR="00AA62C5" w:rsidRPr="00612EBB">
        <w:rPr>
          <w:rFonts w:hint="eastAsia"/>
        </w:rPr>
        <w:t>番</w:t>
      </w:r>
      <w:r>
        <w:rPr>
          <w:rFonts w:hint="eastAsia"/>
        </w:rPr>
        <w:t>）</w:t>
      </w:r>
    </w:p>
    <w:p w14:paraId="53414B97" w14:textId="77777777" w:rsidR="00AA62C5" w:rsidRPr="00612EBB" w:rsidRDefault="00AA62C5">
      <w:pPr>
        <w:wordWrap w:val="0"/>
        <w:overflowPunct w:val="0"/>
        <w:autoSpaceDE w:val="0"/>
        <w:autoSpaceDN w:val="0"/>
      </w:pPr>
      <w:r w:rsidRPr="00612EBB">
        <w:br w:type="page"/>
      </w:r>
      <w:bookmarkStart w:id="0" w:name="OLE_LINK7"/>
      <w:r w:rsidRPr="00612EBB">
        <w:rPr>
          <w:rFonts w:hint="eastAsia"/>
        </w:rPr>
        <w:lastRenderedPageBreak/>
        <w:t>その</w:t>
      </w:r>
      <w:r w:rsidR="009A0C99" w:rsidRPr="00612EBB">
        <w:rPr>
          <w:rFonts w:hint="eastAsia"/>
        </w:rPr>
        <w:t>３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5"/>
        <w:gridCol w:w="315"/>
        <w:gridCol w:w="315"/>
        <w:gridCol w:w="315"/>
        <w:gridCol w:w="8189"/>
        <w:gridCol w:w="1428"/>
        <w:gridCol w:w="98"/>
      </w:tblGrid>
      <w:tr w:rsidR="00AA62C5" w:rsidRPr="00612EBB" w14:paraId="4686F3BC" w14:textId="77777777">
        <w:trPr>
          <w:cantSplit/>
        </w:trPr>
        <w:tc>
          <w:tcPr>
            <w:tcW w:w="10765" w:type="dxa"/>
            <w:gridSpan w:val="7"/>
            <w:tcBorders>
              <w:bottom w:val="nil"/>
            </w:tcBorders>
            <w:vAlign w:val="center"/>
          </w:tcPr>
          <w:p w14:paraId="0AFDD2A6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</w:tr>
      <w:tr w:rsidR="00AA62C5" w:rsidRPr="00612EBB" w14:paraId="48D801F8" w14:textId="77777777">
        <w:trPr>
          <w:cantSplit/>
          <w:trHeight w:val="460"/>
        </w:trPr>
        <w:tc>
          <w:tcPr>
            <w:tcW w:w="105" w:type="dxa"/>
            <w:vMerge w:val="restart"/>
            <w:tcBorders>
              <w:top w:val="nil"/>
            </w:tcBorders>
            <w:vAlign w:val="center"/>
          </w:tcPr>
          <w:p w14:paraId="42414D70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5E4488DE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rPr>
                <w:rFonts w:hint="eastAsia"/>
              </w:rPr>
              <w:t>ウォータースライドを除く</w:t>
            </w: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06439BEC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rPr>
                <w:rFonts w:hint="eastAsia"/>
              </w:rPr>
              <w:t>乗物関係</w:t>
            </w:r>
          </w:p>
        </w:tc>
        <w:tc>
          <w:tcPr>
            <w:tcW w:w="315" w:type="dxa"/>
            <w:vAlign w:val="center"/>
          </w:tcPr>
          <w:p w14:paraId="6AC15618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1</w:t>
            </w:r>
          </w:p>
        </w:tc>
        <w:tc>
          <w:tcPr>
            <w:tcW w:w="8189" w:type="dxa"/>
            <w:vAlign w:val="center"/>
          </w:tcPr>
          <w:p w14:paraId="1610BAC0" w14:textId="77777777" w:rsidR="00AA62C5" w:rsidRPr="00612EBB" w:rsidRDefault="00AA62C5" w:rsidP="00DB3FF0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客席部分の取付状況等</w:t>
            </w:r>
            <w:r w:rsidR="00DB3FF0" w:rsidRPr="00612EBB">
              <w:rPr>
                <w:rFonts w:hint="eastAsia"/>
              </w:rPr>
              <w:t>に</w:t>
            </w:r>
            <w:r w:rsidRPr="00612EBB">
              <w:rPr>
                <w:rFonts w:hint="eastAsia"/>
              </w:rPr>
              <w:t>支障</w:t>
            </w:r>
            <w:r w:rsidR="00DB3FF0" w:rsidRPr="00612EBB">
              <w:rPr>
                <w:rFonts w:hint="eastAsia"/>
              </w:rPr>
              <w:t>が</w:t>
            </w:r>
            <w:r w:rsidRPr="00612EBB">
              <w:rPr>
                <w:rFonts w:hint="eastAsia"/>
              </w:rPr>
              <w:t>ない。</w:t>
            </w:r>
          </w:p>
        </w:tc>
        <w:tc>
          <w:tcPr>
            <w:tcW w:w="1428" w:type="dxa"/>
            <w:vAlign w:val="center"/>
          </w:tcPr>
          <w:p w14:paraId="1AD91E09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 w:val="restart"/>
            <w:tcBorders>
              <w:top w:val="nil"/>
            </w:tcBorders>
            <w:vAlign w:val="center"/>
          </w:tcPr>
          <w:p w14:paraId="16620149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</w:tr>
      <w:tr w:rsidR="00AA62C5" w:rsidRPr="00612EBB" w14:paraId="7519382A" w14:textId="77777777">
        <w:trPr>
          <w:cantSplit/>
          <w:trHeight w:val="460"/>
        </w:trPr>
        <w:tc>
          <w:tcPr>
            <w:tcW w:w="105" w:type="dxa"/>
            <w:vMerge/>
            <w:vAlign w:val="center"/>
          </w:tcPr>
          <w:p w14:paraId="21D066A1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2FDF8AB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4398B37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5E9EA7AD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2</w:t>
            </w:r>
          </w:p>
        </w:tc>
        <w:tc>
          <w:tcPr>
            <w:tcW w:w="8189" w:type="dxa"/>
            <w:vAlign w:val="center"/>
          </w:tcPr>
          <w:p w14:paraId="07938ADE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客席部分に</w:t>
            </w:r>
            <w:r w:rsidR="00DB3FF0" w:rsidRPr="00612EBB">
              <w:rPr>
                <w:rFonts w:hint="eastAsia"/>
              </w:rPr>
              <w:t>おける</w:t>
            </w:r>
            <w:r w:rsidRPr="00612EBB">
              <w:rPr>
                <w:rFonts w:hint="eastAsia"/>
              </w:rPr>
              <w:t>側壁等、施錠戸の取付け等</w:t>
            </w:r>
            <w:r w:rsidR="00DB3FF0" w:rsidRPr="00612EBB">
              <w:rPr>
                <w:rFonts w:hint="eastAsia"/>
              </w:rPr>
              <w:t>に</w:t>
            </w:r>
            <w:r w:rsidRPr="00612EBB">
              <w:rPr>
                <w:rFonts w:hint="eastAsia"/>
              </w:rPr>
              <w:t>支障がない。</w:t>
            </w:r>
          </w:p>
        </w:tc>
        <w:tc>
          <w:tcPr>
            <w:tcW w:w="1428" w:type="dxa"/>
            <w:vAlign w:val="center"/>
          </w:tcPr>
          <w:p w14:paraId="42431328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2242BB54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5C65AC6A" w14:textId="77777777">
        <w:trPr>
          <w:cantSplit/>
          <w:trHeight w:val="460"/>
        </w:trPr>
        <w:tc>
          <w:tcPr>
            <w:tcW w:w="105" w:type="dxa"/>
            <w:vMerge/>
            <w:vAlign w:val="center"/>
          </w:tcPr>
          <w:p w14:paraId="638C9B5E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4314595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1473634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73F730E5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3</w:t>
            </w:r>
          </w:p>
        </w:tc>
        <w:tc>
          <w:tcPr>
            <w:tcW w:w="8189" w:type="dxa"/>
            <w:vAlign w:val="center"/>
          </w:tcPr>
          <w:p w14:paraId="6D1BB062" w14:textId="77777777" w:rsidR="00AA62C5" w:rsidRPr="00612EBB" w:rsidRDefault="00DB3FF0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客席部分における</w:t>
            </w:r>
            <w:r w:rsidR="00AA62C5" w:rsidRPr="00612EBB">
              <w:rPr>
                <w:rFonts w:hint="eastAsia"/>
              </w:rPr>
              <w:t>シートベルト等の取付け等</w:t>
            </w:r>
            <w:r w:rsidRPr="00612EBB">
              <w:rPr>
                <w:rFonts w:hint="eastAsia"/>
              </w:rPr>
              <w:t>に</w:t>
            </w:r>
            <w:r w:rsidR="00AA62C5" w:rsidRPr="00612EBB">
              <w:rPr>
                <w:rFonts w:hint="eastAsia"/>
              </w:rPr>
              <w:t>支障がない。</w:t>
            </w:r>
          </w:p>
        </w:tc>
        <w:tc>
          <w:tcPr>
            <w:tcW w:w="1428" w:type="dxa"/>
            <w:vAlign w:val="center"/>
          </w:tcPr>
          <w:p w14:paraId="5A4A8EB8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79521111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1DC5AB25" w14:textId="77777777">
        <w:trPr>
          <w:cantSplit/>
          <w:trHeight w:val="460"/>
        </w:trPr>
        <w:tc>
          <w:tcPr>
            <w:tcW w:w="105" w:type="dxa"/>
            <w:vMerge/>
            <w:vAlign w:val="center"/>
          </w:tcPr>
          <w:p w14:paraId="4394466F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A5EE7B1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5EB4333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7D7DC375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4</w:t>
            </w:r>
          </w:p>
        </w:tc>
        <w:tc>
          <w:tcPr>
            <w:tcW w:w="8189" w:type="dxa"/>
            <w:vAlign w:val="center"/>
          </w:tcPr>
          <w:p w14:paraId="5CC047BA" w14:textId="77777777" w:rsidR="00AA62C5" w:rsidRPr="00612EBB" w:rsidRDefault="00DB3FF0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客席部分における</w:t>
            </w:r>
            <w:r w:rsidR="00AA62C5" w:rsidRPr="00612EBB">
              <w:rPr>
                <w:rFonts w:hint="eastAsia"/>
              </w:rPr>
              <w:t>手すり等の取付け等</w:t>
            </w:r>
            <w:r w:rsidRPr="00612EBB">
              <w:rPr>
                <w:rFonts w:hint="eastAsia"/>
              </w:rPr>
              <w:t>に</w:t>
            </w:r>
            <w:r w:rsidR="00AA62C5" w:rsidRPr="00612EBB">
              <w:rPr>
                <w:rFonts w:hint="eastAsia"/>
              </w:rPr>
              <w:t>支障がない。</w:t>
            </w:r>
          </w:p>
        </w:tc>
        <w:tc>
          <w:tcPr>
            <w:tcW w:w="1428" w:type="dxa"/>
            <w:vAlign w:val="center"/>
          </w:tcPr>
          <w:p w14:paraId="578C9DE2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4891D5D8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67CBCB31" w14:textId="77777777">
        <w:trPr>
          <w:cantSplit/>
          <w:trHeight w:val="460"/>
        </w:trPr>
        <w:tc>
          <w:tcPr>
            <w:tcW w:w="105" w:type="dxa"/>
            <w:vMerge/>
            <w:vAlign w:val="center"/>
          </w:tcPr>
          <w:p w14:paraId="43435E97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A90B0E2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BDE8266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523D7B04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5</w:t>
            </w:r>
          </w:p>
        </w:tc>
        <w:tc>
          <w:tcPr>
            <w:tcW w:w="8189" w:type="dxa"/>
            <w:vAlign w:val="center"/>
          </w:tcPr>
          <w:p w14:paraId="1BA51AF4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客席部分を固定する設備の取付状況に支障がない。</w:t>
            </w:r>
          </w:p>
        </w:tc>
        <w:tc>
          <w:tcPr>
            <w:tcW w:w="1428" w:type="dxa"/>
            <w:vAlign w:val="center"/>
          </w:tcPr>
          <w:p w14:paraId="2807B598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4ACE4F7A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F77B60" w:rsidRPr="00612EBB" w14:paraId="50E847B9" w14:textId="77777777">
        <w:trPr>
          <w:cantSplit/>
          <w:trHeight w:val="460"/>
        </w:trPr>
        <w:tc>
          <w:tcPr>
            <w:tcW w:w="105" w:type="dxa"/>
            <w:vMerge/>
            <w:vAlign w:val="center"/>
          </w:tcPr>
          <w:p w14:paraId="103F08C5" w14:textId="77777777" w:rsidR="00F77B60" w:rsidRPr="00612EBB" w:rsidRDefault="00F77B60" w:rsidP="00F77B60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D402B9B" w14:textId="77777777" w:rsidR="00F77B60" w:rsidRPr="00612EBB" w:rsidRDefault="00F77B60" w:rsidP="00F77B60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1D5C270" w14:textId="77777777" w:rsidR="00F77B60" w:rsidRPr="00612EBB" w:rsidRDefault="00F77B60" w:rsidP="00F77B60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0090F019" w14:textId="77777777" w:rsidR="00F77B60" w:rsidRPr="00612EBB" w:rsidRDefault="00F77B60" w:rsidP="00F77B60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6</w:t>
            </w:r>
          </w:p>
        </w:tc>
        <w:tc>
          <w:tcPr>
            <w:tcW w:w="8189" w:type="dxa"/>
            <w:vAlign w:val="center"/>
          </w:tcPr>
          <w:p w14:paraId="5357A568" w14:textId="77777777" w:rsidR="00F77B60" w:rsidRPr="00612EBB" w:rsidRDefault="00F77B60" w:rsidP="00F77B60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令和２年国土交通省告示</w:t>
            </w:r>
            <w:r w:rsidR="009A0C99" w:rsidRPr="00612EBB">
              <w:rPr>
                <w:rFonts w:hint="eastAsia"/>
              </w:rPr>
              <w:t>第</w:t>
            </w:r>
            <w:r w:rsidRPr="00612EBB">
              <w:t>252</w:t>
            </w:r>
            <w:r w:rsidRPr="00612EBB">
              <w:rPr>
                <w:rFonts w:hint="eastAsia"/>
              </w:rPr>
              <w:t>号に基づき、乗客の手足と周辺の障害物が接触しない</w:t>
            </w:r>
            <w:r w:rsidR="00DB3FF0" w:rsidRPr="00612EBB">
              <w:rPr>
                <w:rFonts w:hint="eastAsia"/>
              </w:rPr>
              <w:t>。又は、</w:t>
            </w:r>
            <w:r w:rsidRPr="00612EBB">
              <w:rPr>
                <w:rFonts w:hint="eastAsia"/>
              </w:rPr>
              <w:t>接触しても負傷しないように対策</w:t>
            </w:r>
            <w:r w:rsidR="00DB3FF0" w:rsidRPr="00612EBB">
              <w:rPr>
                <w:rFonts w:hint="eastAsia"/>
              </w:rPr>
              <w:t>が</w:t>
            </w:r>
            <w:r w:rsidR="009A0C99" w:rsidRPr="00612EBB">
              <w:rPr>
                <w:rFonts w:hint="eastAsia"/>
              </w:rPr>
              <w:t>行われている</w:t>
            </w:r>
            <w:r w:rsidRPr="00612EBB">
              <w:rPr>
                <w:rFonts w:hint="eastAsia"/>
              </w:rPr>
              <w:t>。</w:t>
            </w:r>
          </w:p>
        </w:tc>
        <w:tc>
          <w:tcPr>
            <w:tcW w:w="1428" w:type="dxa"/>
            <w:vAlign w:val="center"/>
          </w:tcPr>
          <w:p w14:paraId="64716BB4" w14:textId="77777777" w:rsidR="00F77B60" w:rsidRPr="00612EBB" w:rsidRDefault="00F77B60" w:rsidP="00F77B6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8" w:type="dxa"/>
            <w:vMerge/>
            <w:vAlign w:val="center"/>
          </w:tcPr>
          <w:p w14:paraId="6E3DB8D2" w14:textId="77777777" w:rsidR="00F77B60" w:rsidRPr="00612EBB" w:rsidRDefault="00F77B60" w:rsidP="00F77B60">
            <w:pPr>
              <w:wordWrap w:val="0"/>
              <w:overflowPunct w:val="0"/>
              <w:autoSpaceDE w:val="0"/>
              <w:autoSpaceDN w:val="0"/>
            </w:pPr>
          </w:p>
        </w:tc>
      </w:tr>
      <w:tr w:rsidR="00F77B60" w:rsidRPr="00612EBB" w14:paraId="1CF5645A" w14:textId="77777777">
        <w:trPr>
          <w:cantSplit/>
          <w:trHeight w:val="460"/>
        </w:trPr>
        <w:tc>
          <w:tcPr>
            <w:tcW w:w="105" w:type="dxa"/>
            <w:vMerge/>
            <w:vAlign w:val="center"/>
          </w:tcPr>
          <w:p w14:paraId="7A1472B9" w14:textId="77777777" w:rsidR="00F77B60" w:rsidRPr="00612EBB" w:rsidRDefault="00F77B60" w:rsidP="00F77B60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D822055" w14:textId="77777777" w:rsidR="00F77B60" w:rsidRPr="00612EBB" w:rsidRDefault="00F77B60" w:rsidP="00F77B60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41F6A46" w14:textId="77777777" w:rsidR="00F77B60" w:rsidRPr="00612EBB" w:rsidRDefault="00F77B60" w:rsidP="00F77B60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443CA99D" w14:textId="77777777" w:rsidR="00F77B60" w:rsidRPr="00612EBB" w:rsidRDefault="00F77B60" w:rsidP="00F77B60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7</w:t>
            </w:r>
          </w:p>
        </w:tc>
        <w:tc>
          <w:tcPr>
            <w:tcW w:w="8189" w:type="dxa"/>
            <w:vAlign w:val="center"/>
          </w:tcPr>
          <w:p w14:paraId="6643CFFD" w14:textId="77777777" w:rsidR="00F77B60" w:rsidRPr="00612EBB" w:rsidRDefault="00F77B60" w:rsidP="00F77B60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台車・車輪装置の取付状況等</w:t>
            </w:r>
            <w:r w:rsidR="00DB3FF0" w:rsidRPr="00612EBB">
              <w:rPr>
                <w:rFonts w:hint="eastAsia"/>
              </w:rPr>
              <w:t>に</w:t>
            </w:r>
            <w:r w:rsidRPr="00612EBB">
              <w:rPr>
                <w:rFonts w:hint="eastAsia"/>
              </w:rPr>
              <w:t>支障</w:t>
            </w:r>
            <w:r w:rsidR="00DB3FF0" w:rsidRPr="00612EBB">
              <w:rPr>
                <w:rFonts w:hint="eastAsia"/>
              </w:rPr>
              <w:t>が</w:t>
            </w:r>
            <w:r w:rsidRPr="00612EBB">
              <w:rPr>
                <w:rFonts w:hint="eastAsia"/>
              </w:rPr>
              <w:t>ない。</w:t>
            </w:r>
          </w:p>
        </w:tc>
        <w:tc>
          <w:tcPr>
            <w:tcW w:w="1428" w:type="dxa"/>
            <w:vAlign w:val="center"/>
          </w:tcPr>
          <w:p w14:paraId="528F0296" w14:textId="77777777" w:rsidR="00F77B60" w:rsidRPr="00612EBB" w:rsidRDefault="00F77B60" w:rsidP="00F77B60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536320FD" w14:textId="77777777" w:rsidR="00F77B60" w:rsidRPr="00612EBB" w:rsidRDefault="00F77B60" w:rsidP="00F77B60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647BFEC2" w14:textId="77777777">
        <w:trPr>
          <w:cantSplit/>
          <w:trHeight w:val="460"/>
        </w:trPr>
        <w:tc>
          <w:tcPr>
            <w:tcW w:w="105" w:type="dxa"/>
            <w:vMerge/>
            <w:vAlign w:val="center"/>
          </w:tcPr>
          <w:p w14:paraId="0D178D64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B97EDBF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E88AFF8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0CD3B967" w14:textId="77777777" w:rsidR="00AA62C5" w:rsidRPr="00612EBB" w:rsidRDefault="00F77B60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8</w:t>
            </w:r>
          </w:p>
        </w:tc>
        <w:tc>
          <w:tcPr>
            <w:tcW w:w="8189" w:type="dxa"/>
            <w:vAlign w:val="center"/>
          </w:tcPr>
          <w:p w14:paraId="317C6515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乗物引上金具・車両連結器等の取付状況等に支障がない。</w:t>
            </w:r>
          </w:p>
        </w:tc>
        <w:tc>
          <w:tcPr>
            <w:tcW w:w="1428" w:type="dxa"/>
            <w:vAlign w:val="center"/>
          </w:tcPr>
          <w:p w14:paraId="0C3EA71B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5A9D6D6E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527B5D19" w14:textId="77777777">
        <w:trPr>
          <w:cantSplit/>
          <w:trHeight w:val="460"/>
        </w:trPr>
        <w:tc>
          <w:tcPr>
            <w:tcW w:w="105" w:type="dxa"/>
            <w:vMerge/>
            <w:vAlign w:val="center"/>
          </w:tcPr>
          <w:p w14:paraId="03E9449A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6F97F8B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4C9EC8CB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rPr>
                <w:rFonts w:hint="eastAsia"/>
              </w:rPr>
              <w:t>油圧装置・空圧装置・揚水装置</w:t>
            </w:r>
          </w:p>
        </w:tc>
        <w:tc>
          <w:tcPr>
            <w:tcW w:w="315" w:type="dxa"/>
            <w:vAlign w:val="center"/>
          </w:tcPr>
          <w:p w14:paraId="0289F0A9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1</w:t>
            </w:r>
          </w:p>
        </w:tc>
        <w:tc>
          <w:tcPr>
            <w:tcW w:w="8189" w:type="dxa"/>
            <w:vAlign w:val="center"/>
          </w:tcPr>
          <w:p w14:paraId="00E23FDE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 w:rsidRPr="00612EBB">
              <w:rPr>
                <w:rFonts w:hint="eastAsia"/>
              </w:rPr>
              <w:t>油圧装置・空圧装置・揚水装置の取付状況等に支障がない。</w:t>
            </w:r>
          </w:p>
        </w:tc>
        <w:tc>
          <w:tcPr>
            <w:tcW w:w="1428" w:type="dxa"/>
            <w:vAlign w:val="center"/>
          </w:tcPr>
          <w:p w14:paraId="02B8CB2C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0656FED8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46F0ABD9" w14:textId="77777777">
        <w:trPr>
          <w:cantSplit/>
          <w:trHeight w:val="460"/>
        </w:trPr>
        <w:tc>
          <w:tcPr>
            <w:tcW w:w="105" w:type="dxa"/>
            <w:vMerge/>
            <w:vAlign w:val="center"/>
          </w:tcPr>
          <w:p w14:paraId="61AF66B0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103502C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727607C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5CAD26DF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2</w:t>
            </w:r>
          </w:p>
        </w:tc>
        <w:tc>
          <w:tcPr>
            <w:tcW w:w="8189" w:type="dxa"/>
            <w:vAlign w:val="center"/>
          </w:tcPr>
          <w:p w14:paraId="79B93132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油圧装置・空圧装置・揚水装置からの漏れ、さび、異音等がない。</w:t>
            </w:r>
          </w:p>
        </w:tc>
        <w:tc>
          <w:tcPr>
            <w:tcW w:w="1428" w:type="dxa"/>
            <w:vAlign w:val="center"/>
          </w:tcPr>
          <w:p w14:paraId="50A1327D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531AD1D5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4869CCD4" w14:textId="77777777">
        <w:trPr>
          <w:cantSplit/>
          <w:trHeight w:val="460"/>
        </w:trPr>
        <w:tc>
          <w:tcPr>
            <w:tcW w:w="105" w:type="dxa"/>
            <w:vMerge/>
            <w:vAlign w:val="center"/>
          </w:tcPr>
          <w:p w14:paraId="19FD8B03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ECAAA23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FEDD576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5222D40D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3</w:t>
            </w:r>
          </w:p>
        </w:tc>
        <w:tc>
          <w:tcPr>
            <w:tcW w:w="8189" w:type="dxa"/>
            <w:vAlign w:val="center"/>
          </w:tcPr>
          <w:p w14:paraId="1D2DDBCE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油圧装置・空圧装置・揚水装置の運転状況は良好である。</w:t>
            </w:r>
          </w:p>
        </w:tc>
        <w:tc>
          <w:tcPr>
            <w:tcW w:w="1428" w:type="dxa"/>
            <w:vAlign w:val="center"/>
          </w:tcPr>
          <w:p w14:paraId="03562297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1A79A98A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15176E29" w14:textId="77777777">
        <w:trPr>
          <w:cantSplit/>
          <w:trHeight w:val="460"/>
        </w:trPr>
        <w:tc>
          <w:tcPr>
            <w:tcW w:w="105" w:type="dxa"/>
            <w:vMerge/>
            <w:vAlign w:val="center"/>
          </w:tcPr>
          <w:p w14:paraId="1DE3B59D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3BAFE49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7B9FD79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353E0BAF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4</w:t>
            </w:r>
          </w:p>
        </w:tc>
        <w:tc>
          <w:tcPr>
            <w:tcW w:w="8189" w:type="dxa"/>
            <w:vAlign w:val="center"/>
          </w:tcPr>
          <w:p w14:paraId="285314D0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安全弁の作動、油温保持の状況に支障がない。</w:t>
            </w:r>
          </w:p>
        </w:tc>
        <w:tc>
          <w:tcPr>
            <w:tcW w:w="1428" w:type="dxa"/>
            <w:vAlign w:val="center"/>
          </w:tcPr>
          <w:p w14:paraId="16523A0B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6B898099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7219E4D2" w14:textId="77777777">
        <w:trPr>
          <w:cantSplit/>
          <w:trHeight w:val="460"/>
        </w:trPr>
        <w:tc>
          <w:tcPr>
            <w:tcW w:w="105" w:type="dxa"/>
            <w:vMerge/>
            <w:vAlign w:val="center"/>
          </w:tcPr>
          <w:p w14:paraId="3EE9E90C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E9E3625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68FF98B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5C6503A4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5</w:t>
            </w:r>
          </w:p>
        </w:tc>
        <w:tc>
          <w:tcPr>
            <w:tcW w:w="8189" w:type="dxa"/>
            <w:vAlign w:val="center"/>
          </w:tcPr>
          <w:p w14:paraId="2A49829F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揚水ポンプの電動機の作動試験は適切である。</w:t>
            </w:r>
          </w:p>
        </w:tc>
        <w:tc>
          <w:tcPr>
            <w:tcW w:w="1428" w:type="dxa"/>
            <w:vAlign w:val="center"/>
          </w:tcPr>
          <w:p w14:paraId="6124D1A5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rPr>
                <w:rFonts w:hint="eastAsia"/>
              </w:rPr>
              <w:t>データ</w:t>
            </w:r>
          </w:p>
        </w:tc>
        <w:tc>
          <w:tcPr>
            <w:tcW w:w="98" w:type="dxa"/>
            <w:vMerge/>
            <w:vAlign w:val="center"/>
          </w:tcPr>
          <w:p w14:paraId="5C8B9682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735D5881" w14:textId="77777777">
        <w:trPr>
          <w:cantSplit/>
          <w:trHeight w:val="460"/>
        </w:trPr>
        <w:tc>
          <w:tcPr>
            <w:tcW w:w="105" w:type="dxa"/>
            <w:vMerge/>
            <w:vAlign w:val="center"/>
          </w:tcPr>
          <w:p w14:paraId="666C4632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2CDDA62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E3FC2DD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3F2342EB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6</w:t>
            </w:r>
          </w:p>
        </w:tc>
        <w:tc>
          <w:tcPr>
            <w:tcW w:w="8189" w:type="dxa"/>
            <w:vAlign w:val="center"/>
          </w:tcPr>
          <w:p w14:paraId="46CB18C6" w14:textId="77777777" w:rsidR="00AA62C5" w:rsidRPr="00612EBB" w:rsidRDefault="00AA62C5" w:rsidP="00DB3FF0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アクチュエーター</w:t>
            </w:r>
            <w:r w:rsidRPr="00612EBB">
              <w:t>(</w:t>
            </w:r>
            <w:r w:rsidRPr="00612EBB">
              <w:rPr>
                <w:rFonts w:hint="eastAsia"/>
              </w:rPr>
              <w:t>離脱防止装置</w:t>
            </w:r>
            <w:r w:rsidRPr="00612EBB">
              <w:t>)</w:t>
            </w:r>
            <w:r w:rsidRPr="00612EBB">
              <w:rPr>
                <w:rFonts w:hint="eastAsia"/>
              </w:rPr>
              <w:t>の取付状況等に支障がない。</w:t>
            </w:r>
          </w:p>
        </w:tc>
        <w:tc>
          <w:tcPr>
            <w:tcW w:w="1428" w:type="dxa"/>
            <w:vAlign w:val="center"/>
          </w:tcPr>
          <w:p w14:paraId="788230E1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359A167C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3E586EB0" w14:textId="77777777">
        <w:trPr>
          <w:cantSplit/>
          <w:trHeight w:val="460"/>
        </w:trPr>
        <w:tc>
          <w:tcPr>
            <w:tcW w:w="105" w:type="dxa"/>
            <w:vMerge/>
            <w:vAlign w:val="center"/>
          </w:tcPr>
          <w:p w14:paraId="5F193550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51F1FFE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61B3C9F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0DF18871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7</w:t>
            </w:r>
          </w:p>
        </w:tc>
        <w:tc>
          <w:tcPr>
            <w:tcW w:w="8189" w:type="dxa"/>
            <w:vAlign w:val="center"/>
          </w:tcPr>
          <w:p w14:paraId="060C0117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配管は</w:t>
            </w:r>
            <w:r w:rsidR="00835427" w:rsidRPr="00612EBB">
              <w:rPr>
                <w:rFonts w:hint="eastAsia"/>
              </w:rPr>
              <w:t>漏</w:t>
            </w:r>
            <w:r w:rsidRPr="00612EBB">
              <w:rPr>
                <w:rFonts w:hint="eastAsia"/>
              </w:rPr>
              <w:t>れ、腐食がなく取付状況に支障</w:t>
            </w:r>
            <w:r w:rsidR="00DB3FF0" w:rsidRPr="00612EBB">
              <w:rPr>
                <w:rFonts w:hint="eastAsia"/>
              </w:rPr>
              <w:t>が</w:t>
            </w:r>
            <w:r w:rsidRPr="00612EBB">
              <w:rPr>
                <w:rFonts w:hint="eastAsia"/>
              </w:rPr>
              <w:t>ない。</w:t>
            </w:r>
          </w:p>
        </w:tc>
        <w:tc>
          <w:tcPr>
            <w:tcW w:w="1428" w:type="dxa"/>
            <w:vAlign w:val="center"/>
          </w:tcPr>
          <w:p w14:paraId="15927F03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301F5DA6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6BE03419" w14:textId="77777777">
        <w:trPr>
          <w:cantSplit/>
          <w:trHeight w:val="460"/>
        </w:trPr>
        <w:tc>
          <w:tcPr>
            <w:tcW w:w="105" w:type="dxa"/>
            <w:vMerge/>
            <w:vAlign w:val="center"/>
          </w:tcPr>
          <w:p w14:paraId="619B376B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AA9E9C7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37A2BF9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00F5972C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8</w:t>
            </w:r>
          </w:p>
        </w:tc>
        <w:tc>
          <w:tcPr>
            <w:tcW w:w="8189" w:type="dxa"/>
            <w:vAlign w:val="center"/>
          </w:tcPr>
          <w:p w14:paraId="68B530CC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機器及び計器類は正常に作動する。</w:t>
            </w:r>
          </w:p>
        </w:tc>
        <w:tc>
          <w:tcPr>
            <w:tcW w:w="1428" w:type="dxa"/>
            <w:vAlign w:val="center"/>
          </w:tcPr>
          <w:p w14:paraId="0A1DFCB2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3B73FDE6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04618971" w14:textId="77777777">
        <w:trPr>
          <w:cantSplit/>
          <w:trHeight w:val="460"/>
        </w:trPr>
        <w:tc>
          <w:tcPr>
            <w:tcW w:w="105" w:type="dxa"/>
            <w:vMerge/>
            <w:vAlign w:val="center"/>
          </w:tcPr>
          <w:p w14:paraId="133B913B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F3F3882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6767B648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rPr>
                <w:rFonts w:hint="eastAsia"/>
              </w:rPr>
              <w:t>電気設備</w:t>
            </w:r>
          </w:p>
        </w:tc>
        <w:tc>
          <w:tcPr>
            <w:tcW w:w="315" w:type="dxa"/>
            <w:vAlign w:val="center"/>
          </w:tcPr>
          <w:p w14:paraId="10C8C718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1</w:t>
            </w:r>
          </w:p>
        </w:tc>
        <w:tc>
          <w:tcPr>
            <w:tcW w:w="8189" w:type="dxa"/>
            <w:vAlign w:val="center"/>
          </w:tcPr>
          <w:p w14:paraId="018A9C85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受電盤、制御盤、操作盤等の取付状況</w:t>
            </w:r>
            <w:r w:rsidR="00DB3FF0" w:rsidRPr="00612EBB">
              <w:rPr>
                <w:rFonts w:hint="eastAsia"/>
              </w:rPr>
              <w:t>に</w:t>
            </w:r>
            <w:r w:rsidRPr="00612EBB">
              <w:rPr>
                <w:rFonts w:hint="eastAsia"/>
              </w:rPr>
              <w:t>支障</w:t>
            </w:r>
            <w:r w:rsidR="00DB3FF0" w:rsidRPr="00612EBB">
              <w:rPr>
                <w:rFonts w:hint="eastAsia"/>
              </w:rPr>
              <w:t>は</w:t>
            </w:r>
            <w:r w:rsidRPr="00612EBB">
              <w:rPr>
                <w:rFonts w:hint="eastAsia"/>
              </w:rPr>
              <w:t>な</w:t>
            </w:r>
            <w:r w:rsidR="00DB3FF0" w:rsidRPr="00612EBB">
              <w:rPr>
                <w:rFonts w:hint="eastAsia"/>
              </w:rPr>
              <w:t>く</w:t>
            </w:r>
            <w:r w:rsidRPr="00612EBB">
              <w:rPr>
                <w:rFonts w:hint="eastAsia"/>
              </w:rPr>
              <w:t>、絶縁抵抗値は適切である。</w:t>
            </w:r>
          </w:p>
        </w:tc>
        <w:tc>
          <w:tcPr>
            <w:tcW w:w="1428" w:type="dxa"/>
            <w:vAlign w:val="center"/>
          </w:tcPr>
          <w:p w14:paraId="3DA341A7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rPr>
                <w:rFonts w:hint="eastAsia"/>
              </w:rPr>
              <w:t>データ</w:t>
            </w:r>
          </w:p>
        </w:tc>
        <w:tc>
          <w:tcPr>
            <w:tcW w:w="98" w:type="dxa"/>
            <w:vMerge/>
            <w:vAlign w:val="center"/>
          </w:tcPr>
          <w:p w14:paraId="3B1A8B5F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360AA7EA" w14:textId="77777777">
        <w:trPr>
          <w:cantSplit/>
          <w:trHeight w:val="460"/>
        </w:trPr>
        <w:tc>
          <w:tcPr>
            <w:tcW w:w="105" w:type="dxa"/>
            <w:vMerge/>
            <w:vAlign w:val="center"/>
          </w:tcPr>
          <w:p w14:paraId="2CE263EE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4207DED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D8BA61E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2170AF82" w14:textId="77777777" w:rsidR="00AA62C5" w:rsidRPr="00FB3E6C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FB3E6C">
              <w:t>2</w:t>
            </w:r>
          </w:p>
        </w:tc>
        <w:tc>
          <w:tcPr>
            <w:tcW w:w="8189" w:type="dxa"/>
            <w:vAlign w:val="center"/>
          </w:tcPr>
          <w:p w14:paraId="7B09C333" w14:textId="77777777" w:rsidR="00AA62C5" w:rsidRPr="00FB3E6C" w:rsidRDefault="00AA62C5">
            <w:pPr>
              <w:wordWrap w:val="0"/>
              <w:overflowPunct w:val="0"/>
              <w:autoSpaceDE w:val="0"/>
              <w:autoSpaceDN w:val="0"/>
            </w:pPr>
            <w:r w:rsidRPr="00FB3E6C">
              <w:rPr>
                <w:rFonts w:hint="eastAsia"/>
              </w:rPr>
              <w:t>避雷設備の取付状況等</w:t>
            </w:r>
            <w:r w:rsidR="00A26C0A" w:rsidRPr="00FB3E6C">
              <w:rPr>
                <w:rFonts w:hint="eastAsia"/>
              </w:rPr>
              <w:t>に</w:t>
            </w:r>
            <w:r w:rsidRPr="00FB3E6C">
              <w:rPr>
                <w:rFonts w:hint="eastAsia"/>
              </w:rPr>
              <w:t>支障がない。</w:t>
            </w:r>
          </w:p>
        </w:tc>
        <w:tc>
          <w:tcPr>
            <w:tcW w:w="1428" w:type="dxa"/>
            <w:vAlign w:val="center"/>
          </w:tcPr>
          <w:p w14:paraId="4092657A" w14:textId="77777777" w:rsidR="00AA62C5" w:rsidRPr="00FB3E6C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FB3E6C">
              <w:rPr>
                <w:rFonts w:hint="eastAsia"/>
              </w:rPr>
              <w:t>写真・データ</w:t>
            </w:r>
          </w:p>
        </w:tc>
        <w:tc>
          <w:tcPr>
            <w:tcW w:w="98" w:type="dxa"/>
            <w:vMerge/>
            <w:vAlign w:val="center"/>
          </w:tcPr>
          <w:p w14:paraId="4B4BCD2A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5BF8B908" w14:textId="77777777">
        <w:trPr>
          <w:cantSplit/>
          <w:trHeight w:val="460"/>
        </w:trPr>
        <w:tc>
          <w:tcPr>
            <w:tcW w:w="105" w:type="dxa"/>
            <w:vMerge/>
            <w:vAlign w:val="center"/>
          </w:tcPr>
          <w:p w14:paraId="51D885D0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A92532D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A8DE4A6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1089A586" w14:textId="77777777" w:rsidR="00AA62C5" w:rsidRPr="00FB3E6C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FB3E6C">
              <w:t>3</w:t>
            </w:r>
          </w:p>
        </w:tc>
        <w:tc>
          <w:tcPr>
            <w:tcW w:w="8189" w:type="dxa"/>
            <w:vAlign w:val="center"/>
          </w:tcPr>
          <w:p w14:paraId="0B9FCAC4" w14:textId="77777777" w:rsidR="00AA62C5" w:rsidRPr="00FB3E6C" w:rsidRDefault="00AA62C5">
            <w:pPr>
              <w:wordWrap w:val="0"/>
              <w:overflowPunct w:val="0"/>
              <w:autoSpaceDE w:val="0"/>
              <w:autoSpaceDN w:val="0"/>
            </w:pPr>
            <w:r w:rsidRPr="00FB3E6C">
              <w:rPr>
                <w:rFonts w:hint="eastAsia"/>
              </w:rPr>
              <w:t>配電線、給電線、照明電飾等の取付状況等</w:t>
            </w:r>
            <w:r w:rsidR="00A26C0A" w:rsidRPr="00FB3E6C">
              <w:rPr>
                <w:rFonts w:hint="eastAsia"/>
              </w:rPr>
              <w:t>に</w:t>
            </w:r>
            <w:r w:rsidRPr="00FB3E6C">
              <w:rPr>
                <w:rFonts w:hint="eastAsia"/>
              </w:rPr>
              <w:t>支障</w:t>
            </w:r>
            <w:r w:rsidR="00835427" w:rsidRPr="00FB3E6C">
              <w:rPr>
                <w:rFonts w:hint="eastAsia"/>
              </w:rPr>
              <w:t>が</w:t>
            </w:r>
            <w:r w:rsidR="00A26C0A" w:rsidRPr="00FB3E6C">
              <w:rPr>
                <w:rFonts w:hint="eastAsia"/>
              </w:rPr>
              <w:t>なく</w:t>
            </w:r>
            <w:r w:rsidRPr="00FB3E6C">
              <w:rPr>
                <w:rFonts w:hint="eastAsia"/>
              </w:rPr>
              <w:t>、接地抵抗値は適切である。</w:t>
            </w:r>
          </w:p>
        </w:tc>
        <w:tc>
          <w:tcPr>
            <w:tcW w:w="1428" w:type="dxa"/>
            <w:vAlign w:val="center"/>
          </w:tcPr>
          <w:p w14:paraId="0C3286D1" w14:textId="77777777" w:rsidR="00AA62C5" w:rsidRPr="00FB3E6C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FB3E6C">
              <w:rPr>
                <w:rFonts w:hint="eastAsia"/>
              </w:rPr>
              <w:t>データ</w:t>
            </w:r>
          </w:p>
        </w:tc>
        <w:tc>
          <w:tcPr>
            <w:tcW w:w="98" w:type="dxa"/>
            <w:vMerge/>
            <w:vAlign w:val="center"/>
          </w:tcPr>
          <w:p w14:paraId="096AA997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309D207D" w14:textId="77777777">
        <w:trPr>
          <w:cantSplit/>
          <w:trHeight w:val="46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6FDF4411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3432A0C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2B10187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7B94527C" w14:textId="77777777" w:rsidR="00AA62C5" w:rsidRPr="00FB3E6C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FB3E6C">
              <w:t>4</w:t>
            </w:r>
          </w:p>
        </w:tc>
        <w:tc>
          <w:tcPr>
            <w:tcW w:w="8189" w:type="dxa"/>
            <w:vAlign w:val="center"/>
          </w:tcPr>
          <w:p w14:paraId="042D52F7" w14:textId="77777777" w:rsidR="00AA62C5" w:rsidRPr="00FB3E6C" w:rsidRDefault="00AA62C5" w:rsidP="00F73D10">
            <w:pPr>
              <w:wordWrap w:val="0"/>
              <w:overflowPunct w:val="0"/>
              <w:autoSpaceDE w:val="0"/>
              <w:autoSpaceDN w:val="0"/>
            </w:pPr>
            <w:r w:rsidRPr="00FB3E6C">
              <w:rPr>
                <w:rFonts w:hint="eastAsia"/>
              </w:rPr>
              <w:t>リミットスイッチ、センサーの取付状況、動作等を確認し、支障がない。</w:t>
            </w:r>
          </w:p>
        </w:tc>
        <w:tc>
          <w:tcPr>
            <w:tcW w:w="1428" w:type="dxa"/>
            <w:vAlign w:val="center"/>
          </w:tcPr>
          <w:p w14:paraId="59D48134" w14:textId="77777777" w:rsidR="00AA62C5" w:rsidRPr="00FB3E6C" w:rsidRDefault="00AA62C5">
            <w:pPr>
              <w:wordWrap w:val="0"/>
              <w:overflowPunct w:val="0"/>
              <w:autoSpaceDE w:val="0"/>
              <w:autoSpaceDN w:val="0"/>
            </w:pPr>
            <w:r w:rsidRPr="00FB3E6C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486D9FED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05E99894" w14:textId="77777777">
        <w:trPr>
          <w:cantSplit/>
          <w:trHeight w:val="46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16F429A3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FEE1DF8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5D007F12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rPr>
                <w:rFonts w:hint="eastAsia"/>
              </w:rPr>
              <w:t>その他の設備</w:t>
            </w:r>
          </w:p>
        </w:tc>
        <w:tc>
          <w:tcPr>
            <w:tcW w:w="315" w:type="dxa"/>
            <w:vAlign w:val="center"/>
          </w:tcPr>
          <w:p w14:paraId="7717B66B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1</w:t>
            </w:r>
          </w:p>
        </w:tc>
        <w:tc>
          <w:tcPr>
            <w:tcW w:w="8189" w:type="dxa"/>
            <w:vAlign w:val="center"/>
          </w:tcPr>
          <w:p w14:paraId="63BE21C0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乗降場・点検用歩廊等の取付状況等に支障がない。</w:t>
            </w:r>
          </w:p>
        </w:tc>
        <w:tc>
          <w:tcPr>
            <w:tcW w:w="1428" w:type="dxa"/>
            <w:vAlign w:val="center"/>
          </w:tcPr>
          <w:p w14:paraId="1021BEC2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799FE38D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59847B62" w14:textId="77777777">
        <w:trPr>
          <w:cantSplit/>
          <w:trHeight w:val="46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6D8F1F15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6A8671C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5886807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7D0B99A0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2</w:t>
            </w:r>
          </w:p>
        </w:tc>
        <w:tc>
          <w:tcPr>
            <w:tcW w:w="8189" w:type="dxa"/>
            <w:vAlign w:val="center"/>
          </w:tcPr>
          <w:p w14:paraId="41117B19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 w:rsidRPr="00612EBB">
              <w:rPr>
                <w:rFonts w:hint="eastAsia"/>
              </w:rPr>
              <w:t>安全柵、整理柵の取付状況等に支障がない。</w:t>
            </w:r>
          </w:p>
        </w:tc>
        <w:tc>
          <w:tcPr>
            <w:tcW w:w="1428" w:type="dxa"/>
            <w:vAlign w:val="center"/>
          </w:tcPr>
          <w:p w14:paraId="56AC3E2E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28DA4B38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719E9BD6" w14:textId="77777777">
        <w:trPr>
          <w:cantSplit/>
          <w:trHeight w:val="46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4A7E48D9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9BD9C66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A25E0A7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0A283A37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3</w:t>
            </w:r>
          </w:p>
        </w:tc>
        <w:tc>
          <w:tcPr>
            <w:tcW w:w="8189" w:type="dxa"/>
            <w:vAlign w:val="center"/>
          </w:tcPr>
          <w:p w14:paraId="444E17C3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運転室は見通しが</w:t>
            </w:r>
            <w:r w:rsidR="00F73D10" w:rsidRPr="00612EBB">
              <w:rPr>
                <w:rFonts w:hint="eastAsia"/>
              </w:rPr>
              <w:t>良い</w:t>
            </w:r>
            <w:r w:rsidRPr="00612EBB">
              <w:rPr>
                <w:rFonts w:hint="eastAsia"/>
              </w:rPr>
              <w:t>場所にあり、乗降を監視できる。</w:t>
            </w:r>
          </w:p>
        </w:tc>
        <w:tc>
          <w:tcPr>
            <w:tcW w:w="1428" w:type="dxa"/>
            <w:vAlign w:val="center"/>
          </w:tcPr>
          <w:p w14:paraId="02F26E22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2977BD1C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63F9E9C4" w14:textId="77777777">
        <w:trPr>
          <w:cantSplit/>
          <w:trHeight w:val="46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6CCD4837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A586057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B74B4E8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574D172D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4</w:t>
            </w:r>
          </w:p>
        </w:tc>
        <w:tc>
          <w:tcPr>
            <w:tcW w:w="8189" w:type="dxa"/>
            <w:vAlign w:val="center"/>
          </w:tcPr>
          <w:p w14:paraId="437EEC98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運転開始、終了を知らせる装置があり、正常に作動する。</w:t>
            </w:r>
          </w:p>
        </w:tc>
        <w:tc>
          <w:tcPr>
            <w:tcW w:w="1428" w:type="dxa"/>
            <w:vAlign w:val="center"/>
          </w:tcPr>
          <w:p w14:paraId="7747557D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06A78730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21407B2B" w14:textId="77777777">
        <w:trPr>
          <w:cantSplit/>
          <w:trHeight w:val="46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058A004A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A39C292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4EA0A8B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11A3567B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5</w:t>
            </w:r>
          </w:p>
        </w:tc>
        <w:tc>
          <w:tcPr>
            <w:tcW w:w="8189" w:type="dxa"/>
            <w:vAlign w:val="center"/>
          </w:tcPr>
          <w:p w14:paraId="42397A4F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客席又は乗場において、定員、注意事項等の掲示が分かりやすい場所にある。</w:t>
            </w:r>
          </w:p>
        </w:tc>
        <w:tc>
          <w:tcPr>
            <w:tcW w:w="1428" w:type="dxa"/>
            <w:vAlign w:val="center"/>
          </w:tcPr>
          <w:p w14:paraId="3216096F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1274ADE9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0A775002" w14:textId="77777777">
        <w:trPr>
          <w:cantSplit/>
          <w:trHeight w:val="46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41C1EAF3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75F4D4F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E25B228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773075EE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6</w:t>
            </w:r>
          </w:p>
        </w:tc>
        <w:tc>
          <w:tcPr>
            <w:tcW w:w="8189" w:type="dxa"/>
            <w:vAlign w:val="center"/>
          </w:tcPr>
          <w:p w14:paraId="19291DA8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非常救出装置の動作が正常に働く。</w:t>
            </w:r>
          </w:p>
        </w:tc>
        <w:tc>
          <w:tcPr>
            <w:tcW w:w="1428" w:type="dxa"/>
            <w:vAlign w:val="center"/>
          </w:tcPr>
          <w:p w14:paraId="5963629D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54CAFDCC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604EDA76" w14:textId="77777777">
        <w:trPr>
          <w:cantSplit/>
          <w:trHeight w:val="46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1E45087D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96359E2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37C0EF6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5956E7BB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7</w:t>
            </w:r>
          </w:p>
        </w:tc>
        <w:tc>
          <w:tcPr>
            <w:tcW w:w="8189" w:type="dxa"/>
            <w:vAlign w:val="center"/>
          </w:tcPr>
          <w:p w14:paraId="7604CE24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負荷試験は適切である。</w:t>
            </w:r>
          </w:p>
        </w:tc>
        <w:tc>
          <w:tcPr>
            <w:tcW w:w="1428" w:type="dxa"/>
            <w:vAlign w:val="center"/>
          </w:tcPr>
          <w:p w14:paraId="316539C8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rPr>
                <w:rFonts w:hint="eastAsia"/>
              </w:rPr>
              <w:t>データ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13668D7E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7BAA82F5" w14:textId="77777777">
        <w:trPr>
          <w:cantSplit/>
          <w:trHeight w:val="46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4C1FC9D7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A8F294C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13053E6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160F922C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jc w:val="center"/>
            </w:pPr>
            <w:r w:rsidRPr="00612EBB">
              <w:t>8</w:t>
            </w:r>
          </w:p>
        </w:tc>
        <w:tc>
          <w:tcPr>
            <w:tcW w:w="8189" w:type="dxa"/>
            <w:vAlign w:val="center"/>
          </w:tcPr>
          <w:p w14:paraId="6E675FDF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>運行管理規程は作成してある。</w:t>
            </w:r>
          </w:p>
        </w:tc>
        <w:tc>
          <w:tcPr>
            <w:tcW w:w="1428" w:type="dxa"/>
            <w:vAlign w:val="center"/>
          </w:tcPr>
          <w:p w14:paraId="0ED5EF91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  <w:r w:rsidRPr="00612EBB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40544366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</w:pPr>
          </w:p>
        </w:tc>
      </w:tr>
      <w:tr w:rsidR="00AA62C5" w:rsidRPr="00612EBB" w14:paraId="54CF5F85" w14:textId="77777777">
        <w:trPr>
          <w:cantSplit/>
          <w:trHeight w:val="600"/>
        </w:trPr>
        <w:tc>
          <w:tcPr>
            <w:tcW w:w="10765" w:type="dxa"/>
            <w:gridSpan w:val="7"/>
            <w:tcBorders>
              <w:top w:val="nil"/>
            </w:tcBorders>
          </w:tcPr>
          <w:p w14:paraId="576EE837" w14:textId="77777777" w:rsidR="00AA62C5" w:rsidRPr="00612EBB" w:rsidRDefault="00AA62C5">
            <w:pPr>
              <w:wordWrap w:val="0"/>
              <w:overflowPunct w:val="0"/>
              <w:autoSpaceDE w:val="0"/>
              <w:autoSpaceDN w:val="0"/>
              <w:spacing w:before="120"/>
            </w:pPr>
            <w:r w:rsidRPr="00612EBB">
              <w:t>(</w:t>
            </w:r>
            <w:r w:rsidRPr="00612EBB">
              <w:rPr>
                <w:rFonts w:hint="eastAsia"/>
              </w:rPr>
              <w:t>注意</w:t>
            </w:r>
            <w:r w:rsidRPr="00612EBB">
              <w:t>)</w:t>
            </w:r>
            <w:r w:rsidRPr="00612EBB">
              <w:rPr>
                <w:rFonts w:hint="eastAsia"/>
              </w:rPr>
              <w:t xml:space="preserve">　確認した項目については、項目番号を○で囲んでください。</w:t>
            </w:r>
          </w:p>
        </w:tc>
      </w:tr>
    </w:tbl>
    <w:p w14:paraId="32904D7B" w14:textId="77777777" w:rsidR="00907A7E" w:rsidRPr="00612EBB" w:rsidRDefault="00693296" w:rsidP="00522F27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>（</w:t>
      </w:r>
      <w:r w:rsidR="00AA62C5" w:rsidRPr="00612EBB">
        <w:rPr>
          <w:rFonts w:hint="eastAsia"/>
        </w:rPr>
        <w:t>日本</w:t>
      </w:r>
      <w:r w:rsidR="00E026C4" w:rsidRPr="00612EBB">
        <w:rPr>
          <w:rFonts w:hint="eastAsia"/>
        </w:rPr>
        <w:t>産業</w:t>
      </w:r>
      <w:r w:rsidR="00AA62C5" w:rsidRPr="00612EBB">
        <w:rPr>
          <w:rFonts w:hint="eastAsia"/>
        </w:rPr>
        <w:t>規格</w:t>
      </w:r>
      <w:r w:rsidR="009A0C99" w:rsidRPr="00612EBB">
        <w:rPr>
          <w:rFonts w:hint="eastAsia"/>
        </w:rPr>
        <w:t>Ａ</w:t>
      </w:r>
      <w:r w:rsidR="00AA62C5" w:rsidRPr="00612EBB">
        <w:rPr>
          <w:rFonts w:hint="eastAsia"/>
        </w:rPr>
        <w:t>列</w:t>
      </w:r>
      <w:r w:rsidR="009A0C99" w:rsidRPr="00612EBB">
        <w:rPr>
          <w:rFonts w:hint="eastAsia"/>
        </w:rPr>
        <w:t>４</w:t>
      </w:r>
      <w:r w:rsidR="00AA62C5" w:rsidRPr="00612EBB">
        <w:rPr>
          <w:rFonts w:hint="eastAsia"/>
        </w:rPr>
        <w:t>番</w:t>
      </w:r>
      <w:bookmarkEnd w:id="0"/>
      <w:r>
        <w:rPr>
          <w:rFonts w:hint="eastAsia"/>
        </w:rPr>
        <w:t>）</w:t>
      </w:r>
    </w:p>
    <w:sectPr w:rsidR="00907A7E" w:rsidRPr="00612EBB">
      <w:pgSz w:w="11906" w:h="16838" w:code="9"/>
      <w:pgMar w:top="1021" w:right="567" w:bottom="1021" w:left="56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62404" w14:textId="77777777" w:rsidR="001363FD" w:rsidRDefault="001363FD">
      <w:r>
        <w:separator/>
      </w:r>
    </w:p>
  </w:endnote>
  <w:endnote w:type="continuationSeparator" w:id="0">
    <w:p w14:paraId="54A20634" w14:textId="77777777" w:rsidR="001363FD" w:rsidRDefault="00136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AE9E4" w14:textId="77777777" w:rsidR="001363FD" w:rsidRDefault="001363FD">
      <w:r>
        <w:separator/>
      </w:r>
    </w:p>
  </w:footnote>
  <w:footnote w:type="continuationSeparator" w:id="0">
    <w:p w14:paraId="7CD8D6CA" w14:textId="77777777" w:rsidR="001363FD" w:rsidRDefault="001363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revisionView w:insDel="0" w:formatting="0" w:inkAnnotations="0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2C5"/>
    <w:rsid w:val="000C3BA2"/>
    <w:rsid w:val="00121021"/>
    <w:rsid w:val="001363FD"/>
    <w:rsid w:val="001E6BBF"/>
    <w:rsid w:val="001F3B7A"/>
    <w:rsid w:val="001F6396"/>
    <w:rsid w:val="003E3FF2"/>
    <w:rsid w:val="0045592F"/>
    <w:rsid w:val="004A7FA5"/>
    <w:rsid w:val="00522F27"/>
    <w:rsid w:val="005B5040"/>
    <w:rsid w:val="00612EBB"/>
    <w:rsid w:val="0069255D"/>
    <w:rsid w:val="00693296"/>
    <w:rsid w:val="0077782A"/>
    <w:rsid w:val="00835427"/>
    <w:rsid w:val="008E2851"/>
    <w:rsid w:val="00907A7E"/>
    <w:rsid w:val="0098151F"/>
    <w:rsid w:val="009A0C99"/>
    <w:rsid w:val="009A25FA"/>
    <w:rsid w:val="00A26C0A"/>
    <w:rsid w:val="00AA62C5"/>
    <w:rsid w:val="00B2343F"/>
    <w:rsid w:val="00B57994"/>
    <w:rsid w:val="00CE431D"/>
    <w:rsid w:val="00D1550F"/>
    <w:rsid w:val="00D902DE"/>
    <w:rsid w:val="00DB3FF0"/>
    <w:rsid w:val="00E026C4"/>
    <w:rsid w:val="00E039BB"/>
    <w:rsid w:val="00EA2523"/>
    <w:rsid w:val="00F362CA"/>
    <w:rsid w:val="00F435A8"/>
    <w:rsid w:val="00F73D10"/>
    <w:rsid w:val="00F77B60"/>
    <w:rsid w:val="00FB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9B7553"/>
  <w14:defaultImageDpi w14:val="0"/>
  <w15:docId w15:val="{9614B1E9-159F-40A9-9A7A-BE03A87D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Balloon Text"/>
    <w:basedOn w:val="a"/>
    <w:link w:val="a9"/>
    <w:uiPriority w:val="99"/>
    <w:rsid w:val="00F435A8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F435A8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2138</Words>
  <Characters>833</Characters>
  <Application>Microsoft Office Word</Application>
  <DocSecurity>0</DocSecurity>
  <Lines>6</Lines>
  <Paragraphs>5</Paragraphs>
  <ScaleCrop>false</ScaleCrop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前野　未知</dc:creator>
  <cp:keywords/>
  <dc:description/>
  <cp:lastModifiedBy>前野　未知</cp:lastModifiedBy>
  <cp:revision>2</cp:revision>
  <cp:lastPrinted>2025-03-12T02:10:00Z</cp:lastPrinted>
  <dcterms:created xsi:type="dcterms:W3CDTF">2025-04-23T08:43:00Z</dcterms:created>
  <dcterms:modified xsi:type="dcterms:W3CDTF">2025-04-23T08:43:00Z</dcterms:modified>
</cp:coreProperties>
</file>